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854A7">
      <w:pPr>
        <w:spacing w:line="592" w:lineRule="exact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bookmarkStart w:id="16" w:name="_GoBack"/>
      <w:bookmarkEnd w:id="16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 w14:paraId="64436D13">
      <w:pPr>
        <w:spacing w:line="592" w:lineRule="exact"/>
        <w:rPr>
          <w:rFonts w:hint="default" w:ascii="Times New Roman" w:hAnsi="Times New Roman" w:cs="Times New Roman"/>
          <w:color w:val="auto"/>
          <w:highlight w:val="none"/>
        </w:rPr>
      </w:pPr>
    </w:p>
    <w:p w14:paraId="6C4E0F12">
      <w:pPr>
        <w:spacing w:line="592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</w:rPr>
        <w:t>《合肥市认定企业技术中心年度工作总结》</w:t>
      </w:r>
    </w:p>
    <w:p w14:paraId="20123C40">
      <w:pPr>
        <w:spacing w:line="592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</w:rPr>
        <w:t>编写提纲</w:t>
      </w:r>
    </w:p>
    <w:p w14:paraId="06A4E88D">
      <w:pPr>
        <w:spacing w:line="592" w:lineRule="exact"/>
        <w:rPr>
          <w:rFonts w:hint="default" w:ascii="Times New Roman" w:hAnsi="Times New Roman" w:cs="Times New Roman"/>
          <w:color w:val="auto"/>
          <w:highlight w:val="none"/>
        </w:rPr>
      </w:pPr>
    </w:p>
    <w:p w14:paraId="6FC9127B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申请认定市企业技术中心需要提交年度工作总结，全面总结近两年企业技术创新与技术中心工作情况。主要包括如下内容：</w:t>
      </w:r>
    </w:p>
    <w:p w14:paraId="7851FDC7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一、企业的地位和作用</w:t>
      </w:r>
    </w:p>
    <w:p w14:paraId="070E407A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1.企业基本情况。包括所有制性质、主要下属企业、职工人数、企业总资产、资产负债率、银行信用等级、销售收入、利润、主导产品及市场占有率等。</w:t>
      </w:r>
    </w:p>
    <w:p w14:paraId="0681790A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2.企业的行业地位和竞争力。企业主营业务涉及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行业领域，以及在该行业领域的综合排序、地位和作用。与国际、国内同行业领域相比所具有的规模和技术优势。</w:t>
      </w:r>
    </w:p>
    <w:p w14:paraId="06B21234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二、企业技术创新的现状和成效</w:t>
      </w:r>
    </w:p>
    <w:p w14:paraId="112DA062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企业技术中心基本情况。主要反映企业技术创新体系建设。包括企业技术创新体系基本情况、技术中心组织建设（内部组织设置与调整、下属企业组织设置、与外部单位共建组织及运行情况等）、技术中心创新机制建设（技术带头人培养、人才激励机制、知识产权保护、技术创新投入制度及执行情况等）、合作创新情况（产学研之间、企业与企业之间及企业与国际之间合作情况）、企业技术创新基础设施建设（研究试验设施、检测设施、信息化设施）。</w:t>
      </w:r>
    </w:p>
    <w:p w14:paraId="1A639EDE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2.企业技术中心创新资源整合情况。包括企业技术中心技术带头人及创新团队建设情况、经费投入情况、研究开发和试验基础条件建设情况、技术创新信息化建设情况等。</w:t>
      </w:r>
    </w:p>
    <w:p w14:paraId="5AF78F38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3.企业技术创新活动开展情况。包括年度重点创新项目的实施效果、关键核心技术和产品的自主创新情况、资源综合利用、节能降耗、清洁生产等创新情况。</w:t>
      </w:r>
    </w:p>
    <w:p w14:paraId="11D706CF">
      <w:pPr>
        <w:autoSpaceDN w:val="0"/>
        <w:spacing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三、企业技术创新战略与规划的制定和实施情况。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包括企业技术创新战略（5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10年）的制定与调整，以及该战略对企业总体发展目标的支撑情况，年度计划的制定与实施（涉及企业秘密可作技术处理）。 </w:t>
      </w:r>
    </w:p>
    <w:p w14:paraId="681C24FB">
      <w:pPr>
        <w:autoSpaceDN w:val="0"/>
        <w:spacing w:line="592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其他有特色的工作情况。</w:t>
      </w:r>
    </w:p>
    <w:p w14:paraId="07C409AB">
      <w:pPr>
        <w:spacing w:line="592" w:lineRule="exact"/>
        <w:ind w:firstLine="560" w:firstLineChars="200"/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</w:pPr>
    </w:p>
    <w:p w14:paraId="0F54C519">
      <w:pPr>
        <w:spacing w:line="592" w:lineRule="exact"/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 w14:paraId="4E646432">
      <w:pPr>
        <w:tabs>
          <w:tab w:val="left" w:pos="2600"/>
        </w:tabs>
        <w:spacing w:line="300" w:lineRule="exact"/>
        <w:rPr>
          <w:rFonts w:hint="default" w:ascii="Times New Roman" w:hAnsi="Times New Roman" w:eastAsia="Times New Roman" w:cs="Times New Roman"/>
          <w:color w:val="auto"/>
          <w:highlight w:val="none"/>
        </w:rPr>
      </w:pPr>
    </w:p>
    <w:p w14:paraId="23DC4907">
      <w:pPr>
        <w:tabs>
          <w:tab w:val="left" w:pos="2600"/>
        </w:tabs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highlight w:val="none"/>
        </w:rPr>
        <w:t>合肥市认定企业技术中心评价表</w:t>
      </w:r>
    </w:p>
    <w:p w14:paraId="3DB516E4">
      <w:pPr>
        <w:tabs>
          <w:tab w:val="left" w:pos="2600"/>
        </w:tabs>
        <w:spacing w:line="300" w:lineRule="exact"/>
        <w:jc w:val="left"/>
        <w:rPr>
          <w:rFonts w:hint="default" w:ascii="Times New Roman" w:hAnsi="Times New Roman" w:eastAsia="黑体" w:cs="Times New Roman"/>
          <w:color w:val="auto"/>
          <w:sz w:val="30"/>
          <w:highlight w:val="none"/>
        </w:rPr>
      </w:pPr>
    </w:p>
    <w:tbl>
      <w:tblPr>
        <w:tblStyle w:val="7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080"/>
        <w:gridCol w:w="2810"/>
        <w:gridCol w:w="1772"/>
        <w:gridCol w:w="948"/>
        <w:gridCol w:w="1416"/>
      </w:tblGrid>
      <w:tr w14:paraId="0481E3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CCFE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企业名称</w:t>
            </w:r>
          </w:p>
        </w:tc>
        <w:tc>
          <w:tcPr>
            <w:tcW w:w="694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48CBA5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43CEA3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9B68C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0C3F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8643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下属企业数量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6562D8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459E2D6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66845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主营业务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917B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ABF26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统计行业代码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3F8A959F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</w:p>
        </w:tc>
      </w:tr>
      <w:tr w14:paraId="25F71EA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2F931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企业负责人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2A39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C68ED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11C921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696734F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1F4CD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技术中心负责人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33B79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4810D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D258C6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1AA53B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586B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联 系 人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E0E9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31BB4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7D7478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2DB2F2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E44E7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联系传真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E30FF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243C1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电子邮件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0835AE9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7C1923A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205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EC026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企业网址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D452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5E256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报告年度</w:t>
            </w:r>
          </w:p>
        </w:tc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22D019A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194234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5A142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9BBF7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  <w:t>指标名称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2EDCB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  <w:t>单位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24D9F9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  <w:t>数据值</w:t>
            </w:r>
          </w:p>
        </w:tc>
      </w:tr>
      <w:tr w14:paraId="4BC9AFB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AB86D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E601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企业主营业务收入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1B1B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57E85E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18EBB8C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9A8D4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C0C43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利润总额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3BC7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6A45CF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C5416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9BD2C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9E7D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研究与试验发展经费支出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2820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370982D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DB8F9D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A225C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D39CF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新产品销售收入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D5FEF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7F7201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7FFFF4F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AF5C4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20837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新产品销售利润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70DB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7DA5D0F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B4C08D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DAC09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D6A27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企业技术开发仪器设备</w:t>
            </w:r>
            <w:r>
              <w:rPr>
                <w:rFonts w:hint="eastAsia" w:asciiTheme="minorEastAsia" w:hAnsiTheme="minorEastAsia" w:eastAsiaTheme="minorEastAsia" w:cstheme="minorEastAsia"/>
                <w:strike w:val="0"/>
                <w:dstrike w:val="0"/>
                <w:color w:val="auto"/>
                <w:sz w:val="24"/>
                <w:szCs w:val="24"/>
                <w:highlight w:val="none"/>
                <w:lang w:eastAsia="zh-CN"/>
              </w:rPr>
              <w:t>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值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8DEF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0D51B2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5847F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FA301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60928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企业职工总数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5571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F1573F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0EBC7BD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EC992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1804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研究与试验发展人员数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5921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F77DFDA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CF23E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F9AD9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1D1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技术中心高级专家人数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25E48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81DF9C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19BC12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9FE98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CC98A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技术中心博士人数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A3449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2B5C96F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7C237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BFBE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78A7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来技术中心从事研发工作的外部专家人数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D5E5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人月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35E9B93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B572D8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C2189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7C14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研发平台数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6778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个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B5B569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672030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B6451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4C78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其中：国家级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3AD4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个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215B680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17FAEC4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06707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F1F1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省级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C3F5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个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DDD92A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37B182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E4F39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ECE5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市级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EDD8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个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2328EE9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7D98B2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54538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eastAsia="黑体" w:cs="Times New Roman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0C4B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通过国家（国际组织）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、省级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认证实验室和检测机构数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2CAC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个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A5063B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11D197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E16B6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eastAsia="黑体" w:cs="Times New Roman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126A2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企业全部研发项目数       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7622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3672849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D8185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5E47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D317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其中：基础研究与应用研究项目数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84AA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B05CA1A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6C5EA25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D243A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eastAsia="黑体" w:cs="Times New Roman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E3B7D">
            <w:pPr>
              <w:spacing w:line="280" w:lineRule="exact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企业拥有的</w:t>
            </w: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eastAsia="zh-CN"/>
              </w:rPr>
              <w:t>全部有效专利数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6C449">
            <w:pPr>
              <w:spacing w:line="280" w:lineRule="exact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eastAsia="zh-CN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E554FE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EF50D6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7A5A3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138EB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eastAsia="zh-CN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全部有效发明专利数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275E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7FA430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4CD677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98D32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eastAsia="黑体" w:cs="Times New Roman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60424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当年被受理的专利申请数（含取得的软件著作权证）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61C7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3FD70401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3AC625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78009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0202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其中：当年被受理的发明专利申请数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8D4F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C44C0AC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EC99D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B462C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eastAsia="黑体" w:cs="Times New Roman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F853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最近三年主持和参加制定的国际、国家、行业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、地方及团体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标准数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C9B3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51DA8F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6784089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E0105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eastAsia="黑体" w:cs="Times New Roman"/>
                <w:strike w:val="0"/>
                <w:dstrike w:val="0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802E6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获自然科学、技术发明、科技进步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奖项目数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47ED3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A61E695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439342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959B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A61AE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其中：国家级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F25BB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516A0B3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22F14C3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E2812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C786D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省级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96078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项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EFB8B3A">
            <w:pPr>
              <w:spacing w:line="280" w:lineRule="exac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6235B2D5">
      <w:pPr>
        <w:spacing w:line="580" w:lineRule="exact"/>
        <w:ind w:left="960" w:hanging="960" w:hangingChars="300"/>
        <w:rPr>
          <w:rFonts w:hint="default" w:ascii="Times New Roman" w:hAnsi="Times New Roman" w:eastAsia="仿宋_GB2312" w:cs="Times New Roman"/>
          <w:strike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注：1.企业名称： 参评企业需在此表上加盖公章，填写企业名称需与企业公章一致。</w:t>
      </w:r>
    </w:p>
    <w:p w14:paraId="2E8BCA06">
      <w:pPr>
        <w:spacing w:line="580" w:lineRule="exact"/>
        <w:ind w:left="958" w:leftChars="304" w:hanging="320" w:hangingChars="1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2.统计行业代码：对照《国民经济行业分类与代码（GB/T4754—2017）》，填写企业主营业务活动对应的行业大类（二位码）编码，如主营业务为“农副食品加工业”的企业，填写“13”。</w:t>
      </w:r>
    </w:p>
    <w:p w14:paraId="4B6DCB70">
      <w:pPr>
        <w:spacing w:line="580" w:lineRule="exact"/>
        <w:ind w:left="958" w:leftChars="304" w:hanging="320" w:hangingChars="1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3.报告年度：指表中指标统计年度，时间范围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原则上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从填写评价表的上一年度1月1日至12月31日；所有指标的填报时间范围，如无特殊说明，均为报告年度。</w:t>
      </w:r>
    </w:p>
    <w:p w14:paraId="12A0ABEF">
      <w:pPr>
        <w:spacing w:line="0" w:lineRule="atLeast"/>
        <w:ind w:left="893" w:leftChars="425"/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</w:pPr>
    </w:p>
    <w:p w14:paraId="5D13459F">
      <w:pPr>
        <w:spacing w:line="0" w:lineRule="atLeast"/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</w:pPr>
    </w:p>
    <w:p w14:paraId="46D6B2DC">
      <w:pPr>
        <w:spacing w:line="0" w:lineRule="atLeast"/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</w:pPr>
    </w:p>
    <w:p w14:paraId="48826707">
      <w:pPr>
        <w:spacing w:line="0" w:lineRule="atLeast"/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</w:pPr>
    </w:p>
    <w:p w14:paraId="5DC6D450">
      <w:pPr>
        <w:spacing w:line="592" w:lineRule="exact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highlight w:val="none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4</w:t>
      </w:r>
    </w:p>
    <w:p w14:paraId="50B625A4">
      <w:pPr>
        <w:spacing w:line="592" w:lineRule="exact"/>
        <w:rPr>
          <w:rFonts w:hint="default" w:ascii="Times New Roman" w:hAnsi="Times New Roman" w:cs="Times New Roman"/>
          <w:color w:val="auto"/>
          <w:highlight w:val="none"/>
        </w:rPr>
      </w:pPr>
    </w:p>
    <w:p w14:paraId="3BEB64FD">
      <w:pPr>
        <w:spacing w:line="592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认定企业技术中心需提供的附件及相关材料</w:t>
      </w:r>
    </w:p>
    <w:p w14:paraId="5789811F">
      <w:pPr>
        <w:spacing w:line="592" w:lineRule="exact"/>
        <w:rPr>
          <w:rFonts w:hint="default" w:ascii="Times New Roman" w:hAnsi="Times New Roman" w:cs="Times New Roman"/>
          <w:color w:val="auto"/>
          <w:highlight w:val="none"/>
        </w:rPr>
      </w:pPr>
    </w:p>
    <w:p w14:paraId="1E35003D">
      <w:pPr>
        <w:pStyle w:val="10"/>
        <w:tabs>
          <w:tab w:val="left" w:pos="900"/>
        </w:tabs>
        <w:spacing w:before="0" w:after="0"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1.企业研发活动及相关情况（</w:t>
      </w:r>
      <w:r>
        <w:rPr>
          <w:rFonts w:hint="eastAsia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07－2表）、企业研发项目情况（</w:t>
      </w:r>
      <w:r>
        <w:rPr>
          <w:rFonts w:hint="eastAsia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07－1表）。未列入国家统计局企业研发活动情况统计范围的企业，应参照上述表格格式填报后提交。相关财务报表主要包括：企业资产负债表、损益表、现金流量表。大型企业集团应将与企业主营业务相关下属企业（包括：分公司、子公司和控股公司）的</w:t>
      </w:r>
      <w:r>
        <w:rPr>
          <w:rFonts w:hint="eastAsia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07－1表、</w:t>
      </w:r>
      <w:r>
        <w:rPr>
          <w:rFonts w:hint="eastAsia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07－2表、资产负债表、损益表、现金流量表等进行合并填报。</w:t>
      </w:r>
    </w:p>
    <w:p w14:paraId="76838A10">
      <w:pPr>
        <w:pStyle w:val="10"/>
        <w:tabs>
          <w:tab w:val="left" w:pos="900"/>
        </w:tabs>
        <w:spacing w:before="0" w:after="0" w:line="592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2.评价指标的必要材料。主要包括：技术中心高级专家、博士和外部专家、专利信息、主持和参与制定的标准、国家和省级研发平台、实验室和检测机构、科技奖励等方面的内容。</w:t>
      </w:r>
    </w:p>
    <w:p w14:paraId="70A112FE">
      <w:pPr>
        <w:pStyle w:val="10"/>
        <w:tabs>
          <w:tab w:val="left" w:pos="900"/>
        </w:tabs>
        <w:spacing w:before="0" w:after="0" w:line="560" w:lineRule="exact"/>
        <w:ind w:firstLine="0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附表1—13</w:t>
      </w:r>
    </w:p>
    <w:p w14:paraId="7AE2DC18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附表1  评价数据统计范围表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3553"/>
        <w:gridCol w:w="2631"/>
        <w:gridCol w:w="1895"/>
      </w:tblGrid>
      <w:tr w14:paraId="61252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506" w:type="dxa"/>
            <w:gridSpan w:val="2"/>
            <w:noWrap w:val="0"/>
            <w:vAlign w:val="center"/>
          </w:tcPr>
          <w:p w14:paraId="644165C7">
            <w:p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企业技术中心所在企业名称</w:t>
            </w:r>
          </w:p>
        </w:tc>
        <w:tc>
          <w:tcPr>
            <w:tcW w:w="4526" w:type="dxa"/>
            <w:gridSpan w:val="2"/>
            <w:noWrap w:val="0"/>
            <w:vAlign w:val="top"/>
          </w:tcPr>
          <w:p w14:paraId="519F0190">
            <w:p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 w14:paraId="2C9B6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noWrap w:val="0"/>
            <w:vAlign w:val="top"/>
          </w:tcPr>
          <w:p w14:paraId="5819D73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编号</w:t>
            </w:r>
          </w:p>
        </w:tc>
        <w:tc>
          <w:tcPr>
            <w:tcW w:w="3553" w:type="dxa"/>
            <w:noWrap w:val="0"/>
            <w:vAlign w:val="top"/>
          </w:tcPr>
          <w:p w14:paraId="23C6765D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下属企业名称</w:t>
            </w:r>
          </w:p>
        </w:tc>
        <w:tc>
          <w:tcPr>
            <w:tcW w:w="2631" w:type="dxa"/>
            <w:noWrap w:val="0"/>
            <w:vAlign w:val="top"/>
          </w:tcPr>
          <w:p w14:paraId="676B88F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所在地（或注册地）</w:t>
            </w:r>
          </w:p>
        </w:tc>
        <w:tc>
          <w:tcPr>
            <w:tcW w:w="1895" w:type="dxa"/>
            <w:noWrap w:val="0"/>
            <w:vAlign w:val="top"/>
          </w:tcPr>
          <w:p w14:paraId="78B47B9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隶属关系</w:t>
            </w:r>
          </w:p>
        </w:tc>
      </w:tr>
      <w:tr w14:paraId="77DE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noWrap w:val="0"/>
            <w:vAlign w:val="top"/>
          </w:tcPr>
          <w:p w14:paraId="736AF78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3553" w:type="dxa"/>
            <w:noWrap w:val="0"/>
            <w:vAlign w:val="top"/>
          </w:tcPr>
          <w:p w14:paraId="06FB8F0E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631" w:type="dxa"/>
            <w:noWrap w:val="0"/>
            <w:vAlign w:val="top"/>
          </w:tcPr>
          <w:p w14:paraId="412B70A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895" w:type="dxa"/>
            <w:noWrap w:val="0"/>
            <w:vAlign w:val="top"/>
          </w:tcPr>
          <w:p w14:paraId="186DD2C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55FE2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noWrap w:val="0"/>
            <w:vAlign w:val="top"/>
          </w:tcPr>
          <w:p w14:paraId="7FD4110D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2</w:t>
            </w:r>
          </w:p>
        </w:tc>
        <w:tc>
          <w:tcPr>
            <w:tcW w:w="3553" w:type="dxa"/>
            <w:noWrap w:val="0"/>
            <w:vAlign w:val="top"/>
          </w:tcPr>
          <w:p w14:paraId="5A32AC6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631" w:type="dxa"/>
            <w:noWrap w:val="0"/>
            <w:vAlign w:val="top"/>
          </w:tcPr>
          <w:p w14:paraId="548F29FA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895" w:type="dxa"/>
            <w:noWrap w:val="0"/>
            <w:vAlign w:val="top"/>
          </w:tcPr>
          <w:p w14:paraId="7E2CD45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36C15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noWrap w:val="0"/>
            <w:vAlign w:val="top"/>
          </w:tcPr>
          <w:p w14:paraId="171AF27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3</w:t>
            </w:r>
          </w:p>
        </w:tc>
        <w:tc>
          <w:tcPr>
            <w:tcW w:w="3553" w:type="dxa"/>
            <w:noWrap w:val="0"/>
            <w:vAlign w:val="top"/>
          </w:tcPr>
          <w:p w14:paraId="1B7F9C1F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631" w:type="dxa"/>
            <w:noWrap w:val="0"/>
            <w:vAlign w:val="top"/>
          </w:tcPr>
          <w:p w14:paraId="18AE4DA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895" w:type="dxa"/>
            <w:noWrap w:val="0"/>
            <w:vAlign w:val="top"/>
          </w:tcPr>
          <w:p w14:paraId="0C7D5B9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45618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noWrap w:val="0"/>
            <w:vAlign w:val="top"/>
          </w:tcPr>
          <w:p w14:paraId="0367BDB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...</w:t>
            </w:r>
          </w:p>
        </w:tc>
        <w:tc>
          <w:tcPr>
            <w:tcW w:w="3553" w:type="dxa"/>
            <w:noWrap w:val="0"/>
            <w:vAlign w:val="top"/>
          </w:tcPr>
          <w:p w14:paraId="15563BD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631" w:type="dxa"/>
            <w:noWrap w:val="0"/>
            <w:vAlign w:val="top"/>
          </w:tcPr>
          <w:p w14:paraId="5297639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895" w:type="dxa"/>
            <w:noWrap w:val="0"/>
            <w:vAlign w:val="top"/>
          </w:tcPr>
          <w:p w14:paraId="4F77047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0FADC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noWrap w:val="0"/>
            <w:vAlign w:val="top"/>
          </w:tcPr>
          <w:p w14:paraId="13A68AA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n</w:t>
            </w:r>
          </w:p>
        </w:tc>
        <w:tc>
          <w:tcPr>
            <w:tcW w:w="3553" w:type="dxa"/>
            <w:noWrap w:val="0"/>
            <w:vAlign w:val="top"/>
          </w:tcPr>
          <w:p w14:paraId="2BF3FF4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631" w:type="dxa"/>
            <w:noWrap w:val="0"/>
            <w:vAlign w:val="top"/>
          </w:tcPr>
          <w:p w14:paraId="4198908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895" w:type="dxa"/>
            <w:noWrap w:val="0"/>
            <w:vAlign w:val="top"/>
          </w:tcPr>
          <w:p w14:paraId="76345BFC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20C77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2" w:type="dxa"/>
            <w:gridSpan w:val="4"/>
            <w:noWrap w:val="0"/>
            <w:vAlign w:val="top"/>
          </w:tcPr>
          <w:p w14:paraId="03FDFD45">
            <w:pP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填表说明：</w:t>
            </w:r>
          </w:p>
          <w:p w14:paraId="1396D743">
            <w:pP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1.企业名称：填写技术中心所在企业的名称，应与企业加盖的公章一致。</w:t>
            </w:r>
          </w:p>
          <w:p w14:paraId="1B754FC8">
            <w:pPr>
              <w:ind w:left="140" w:hanging="140" w:hangingChars="78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2.所在地：下属企业是法人的，填写注册地；下属企业为非法人的，填写经营所在地，境内下属企业地点填写至地级市，境外下属企业所在地填写至所在国家。</w:t>
            </w:r>
          </w:p>
          <w:p w14:paraId="6F097B39">
            <w:pPr>
              <w:ind w:left="140" w:hanging="140" w:hangingChars="78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3.隶属关系指下属企业与技术中心所在企业之间隶属关系，应按相应的分类代码填写。具体的分类及代码是：1、分公司；2、子公司；3、控股公司。</w:t>
            </w:r>
          </w:p>
          <w:p w14:paraId="7F45B90E"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4.参股企业不得列入统计。</w:t>
            </w:r>
          </w:p>
        </w:tc>
      </w:tr>
    </w:tbl>
    <w:p w14:paraId="628D895A">
      <w:pPr>
        <w:jc w:val="center"/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none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3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938"/>
        <w:gridCol w:w="842"/>
        <w:gridCol w:w="746"/>
        <w:gridCol w:w="1323"/>
        <w:gridCol w:w="1467"/>
        <w:gridCol w:w="1520"/>
        <w:gridCol w:w="1401"/>
        <w:gridCol w:w="1449"/>
        <w:gridCol w:w="1628"/>
        <w:gridCol w:w="1599"/>
        <w:gridCol w:w="10"/>
      </w:tblGrid>
      <w:tr w14:paraId="03F4D0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525" w:hRule="atLeast"/>
          <w:jc w:val="center"/>
        </w:trPr>
        <w:tc>
          <w:tcPr>
            <w:tcW w:w="1341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3D297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  <w:t>附表2    技术中心高级专家和博士信息表</w:t>
            </w:r>
          </w:p>
        </w:tc>
      </w:tr>
      <w:tr w14:paraId="7A1863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49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8BDA7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80410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BC7E6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出生</w:t>
            </w:r>
          </w:p>
          <w:p w14:paraId="6AD62FCD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年月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6A9BC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B94A5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职称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97E0B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工作部门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45AB01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6DB66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技术领域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71E7F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专家类型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20B1E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9C411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262BF3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B27B2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9878D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8570B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124AB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6EE5D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CDD78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DFDB5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A94CF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6D2CA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C3C5D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  <w:p w14:paraId="7E9A413D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F8353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677F28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AB838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AB096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35CC7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C392D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0FAC4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C6371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584CB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F2631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AFCF4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F5E9C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  <w:p w14:paraId="21AD8CD1">
            <w:pPr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　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B4BEF"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50756D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7" w:hRule="atLeast"/>
          <w:jc w:val="center"/>
        </w:trPr>
        <w:tc>
          <w:tcPr>
            <w:tcW w:w="1181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7FF93F">
            <w:pPr>
              <w:spacing w:before="62" w:beforeLines="20" w:after="62" w:afterLines="20" w:line="0" w:lineRule="atLeast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注：1.“出生年月”为六位编码，其中前4位为年份，后两位为月份（1至9月必须前补0）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35051B91">
            <w:pPr>
              <w:spacing w:before="62" w:beforeLines="20" w:after="62" w:afterLines="20" w:line="0" w:lineRule="atLeast"/>
              <w:ind w:firstLine="560" w:firstLineChars="2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2.“所在部门”指企业技术中心下属部门或分支机构名称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5B7CE564">
            <w:pPr>
              <w:spacing w:before="62" w:beforeLines="20" w:after="62" w:afterLines="20" w:line="0" w:lineRule="atLeast"/>
              <w:ind w:left="981" w:leftChars="267" w:hanging="420" w:hangingChars="15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3.“专家类型”应按相应的分类代码填写，具体的分类代码是：1）国家有突出贡献的专家；2）家专项津贴获得者；3）省部有突出贡献的专家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4）省部专项津贴获得者；5）计划单列市有突出贡献的专家；6）计划单列市专项津贴获得者；7）博士；8）在站博士后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9）其他类型专家（需具体说明）。</w:t>
            </w:r>
          </w:p>
          <w:p w14:paraId="3D92D2DA">
            <w:pPr>
              <w:spacing w:before="62" w:beforeLines="20" w:after="62" w:afterLines="20" w:line="0" w:lineRule="atLeast"/>
              <w:ind w:firstLine="560" w:firstLineChars="200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4.联系电话应是专家本人常用电话，以便评价组与专家联系核实。</w:t>
            </w: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D39B1">
            <w:pPr>
              <w:spacing w:before="62" w:beforeLines="20" w:after="62" w:afterLines="20" w:line="0" w:lineRule="atLeast"/>
              <w:rPr>
                <w:rFonts w:hint="default" w:ascii="Times New Roman" w:hAnsi="Times New Roman" w:eastAsia="仿宋" w:cs="Times New Roman"/>
                <w:color w:val="auto"/>
                <w:sz w:val="30"/>
                <w:szCs w:val="30"/>
                <w:highlight w:val="none"/>
              </w:rPr>
            </w:pPr>
          </w:p>
        </w:tc>
      </w:tr>
    </w:tbl>
    <w:p w14:paraId="7A482362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附表3    企业全部研发项目信息表</w:t>
      </w:r>
    </w:p>
    <w:tbl>
      <w:tblPr>
        <w:tblStyle w:val="7"/>
        <w:tblpPr w:leftFromText="180" w:rightFromText="180" w:vertAnchor="text" w:horzAnchor="margin" w:tblpXSpec="center" w:tblpY="28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680"/>
        <w:gridCol w:w="1329"/>
        <w:gridCol w:w="1239"/>
        <w:gridCol w:w="1280"/>
        <w:gridCol w:w="1894"/>
        <w:gridCol w:w="1833"/>
        <w:gridCol w:w="1048"/>
        <w:gridCol w:w="1808"/>
      </w:tblGrid>
      <w:tr w14:paraId="7212A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447AB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B5495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FF60C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项目来源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A2E60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起始年月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1C035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项目合作形式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65D4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项目技术</w:t>
            </w:r>
          </w:p>
          <w:p w14:paraId="268DCA04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经济目标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1A3DB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当年支出</w:t>
            </w:r>
          </w:p>
          <w:p w14:paraId="63CE09E5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经费（万元）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9FA3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完成</w:t>
            </w:r>
          </w:p>
          <w:p w14:paraId="7C3F5430">
            <w:pPr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时间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7E19D">
            <w:pPr>
              <w:widowControl/>
              <w:spacing w:line="0" w:lineRule="atLeast"/>
              <w:jc w:val="center"/>
              <w:rPr>
                <w:rFonts w:hint="default" w:ascii="Times New Roman" w:hAnsi="Times New Roman" w:eastAsia="Times New Roman" w:cs="Times New Roman"/>
                <w:strike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项目经费内部支出（万元）</w:t>
            </w:r>
          </w:p>
        </w:tc>
      </w:tr>
      <w:tr w14:paraId="29CC2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133665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B937A1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A0A0DA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45A7BA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4B8FFF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29EFFF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66C208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4566A7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A36A56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</w:tr>
      <w:tr w14:paraId="0FB99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86F26A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6A8B4A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348DD0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9CA9B0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CBD793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446F0B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FF6534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9B51C0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30CC84">
            <w:pPr>
              <w:spacing w:line="0" w:lineRule="atLeast"/>
              <w:rPr>
                <w:rFonts w:hint="default" w:ascii="Times New Roman" w:hAnsi="Times New Roman" w:eastAsia="Times New Roman" w:cs="Times New Roman"/>
                <w:color w:val="auto"/>
                <w:sz w:val="28"/>
                <w:highlight w:val="none"/>
              </w:rPr>
            </w:pPr>
          </w:p>
        </w:tc>
      </w:tr>
    </w:tbl>
    <w:p w14:paraId="79AD41EB">
      <w:pPr>
        <w:spacing w:before="62" w:beforeLines="20" w:after="62" w:afterLines="20" w:line="0" w:lineRule="atLeast"/>
        <w:ind w:left="1401" w:leftChars="134" w:hanging="1120" w:hangingChars="4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说明：1.此表各项内容应与企业向统计部门报送的“企业研发项目情况”（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07—1表，国统字〔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〕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val="en-US" w:eastAsia="zh-CN"/>
        </w:rPr>
        <w:t>77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号）一致。</w:t>
      </w:r>
    </w:p>
    <w:p w14:paraId="5AE96FBD">
      <w:pPr>
        <w:spacing w:before="62" w:beforeLines="20" w:after="62" w:afterLines="20" w:line="0" w:lineRule="atLeast"/>
        <w:ind w:left="1401" w:leftChars="534" w:hanging="280" w:hangingChars="1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2.“项目来源”按相应的分类填写代码，具体的分类代码是：1）国家科技项目；2）地方科技项目；3）其它企业委托研发项目；4）本企业自选研发项目；5）来自境外的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科技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项目；6）其它研发项目。</w:t>
      </w:r>
    </w:p>
    <w:p w14:paraId="4734E748">
      <w:pPr>
        <w:spacing w:before="62" w:beforeLines="20" w:after="62" w:afterLines="20" w:line="0" w:lineRule="atLeast"/>
        <w:ind w:left="1401" w:leftChars="534" w:hanging="280" w:hangingChars="1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3.“项目合作形式”按重要程度选择最主要的项目合作形式并按相应的代码填写，具体的分类代码是：1）与境外机构合作；2）与境内高校合作；3）与境内独立研究机构合作；4）与境内注册的外商独资企业合作；5）与境内注册的其它企业合作；6）独立研究；7）其它。</w:t>
      </w:r>
    </w:p>
    <w:p w14:paraId="34EC412A">
      <w:pPr>
        <w:spacing w:before="62" w:beforeLines="20" w:after="62" w:afterLines="20" w:line="0" w:lineRule="atLeast"/>
        <w:ind w:left="1401" w:leftChars="534" w:hanging="280" w:hangingChars="1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4.“项目技术经济目标”指项目立项时确定的技术经济目标。若一个项目有两个及以上的技术经济目标，应按重要程度选择最主要的技术经济目标填写。具体的分类与代码是：1）科学原理的探索、发现；2）技术原理的研究；3）开发利用全新产品；4）增加产品功能或提高性能；5）提高劳动生产率；6）减少能源消耗或提高能源使用效率；7）节约原材料；8）减少环境污染；9）其它。</w:t>
      </w:r>
    </w:p>
    <w:p w14:paraId="6069E24D">
      <w:pPr>
        <w:spacing w:before="62" w:beforeLines="20" w:after="62" w:afterLines="20" w:line="0" w:lineRule="atLeast"/>
        <w:ind w:firstLine="1120" w:firstLineChars="4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5.“起始时间”和“完成时间”为6位编码，其中前4位为年份，后两位为月份（1至9月必须前补0）。</w:t>
      </w:r>
    </w:p>
    <w:p w14:paraId="1546E823">
      <w:pPr>
        <w:spacing w:before="62" w:beforeLines="20" w:after="62" w:afterLines="20" w:line="0" w:lineRule="atLeast"/>
        <w:ind w:firstLine="1120" w:firstLineChars="4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sectPr>
          <w:footerReference r:id="rId5" w:type="default"/>
          <w:footerReference r:id="rId6" w:type="even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6.“项目经费内部支出”是指该项目在报告年度的经费支出；跨年项目按报告年度实际支出填写。</w:t>
      </w:r>
    </w:p>
    <w:p w14:paraId="53C07DF5">
      <w:pPr>
        <w:pStyle w:val="11"/>
        <w:keepNext/>
        <w:keepLines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center"/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bookmarkStart w:id="0" w:name="bookmark18"/>
      <w:bookmarkStart w:id="1" w:name="bookmark17"/>
      <w:bookmarkStart w:id="2" w:name="bookmark19"/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附表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zh-CN" w:eastAsia="zh-CN" w:bidi="ar-SA"/>
        </w:rPr>
        <w:t>3—1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基础研究与应用研究项目数</w:t>
      </w:r>
      <w:bookmarkEnd w:id="0"/>
      <w:bookmarkEnd w:id="1"/>
      <w:bookmarkEnd w:id="2"/>
    </w:p>
    <w:tbl>
      <w:tblPr>
        <w:tblStyle w:val="7"/>
        <w:tblW w:w="4997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17"/>
        <w:gridCol w:w="1180"/>
        <w:gridCol w:w="1052"/>
        <w:gridCol w:w="1124"/>
        <w:gridCol w:w="1633"/>
        <w:gridCol w:w="1994"/>
        <w:gridCol w:w="2791"/>
        <w:gridCol w:w="1592"/>
        <w:gridCol w:w="2087"/>
      </w:tblGrid>
      <w:tr w14:paraId="3B6AB0D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exac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C9D688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32E72E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FF114BE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项目来源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B5F32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起始年月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9F7C5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项目合作形式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F9F9F8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项目技术经济目标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CB56D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当年支出经费（万元）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55640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完成时间</w:t>
            </w: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8AF5C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项目经费内部支出 （万元）</w:t>
            </w:r>
          </w:p>
        </w:tc>
      </w:tr>
      <w:tr w14:paraId="2F7B07E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5" w:hRule="exac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B908B4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935A9B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358E6C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B09102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BD3CEC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77160E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57FE1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D97002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8F0DEE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1BE2B6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1" w:hRule="exac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89229D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222417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130988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3AB64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34FBEE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F0682C2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D76DC9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D64689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0A84EF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46BAF43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7" w:hRule="exac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C1FE24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E6DD13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A86E471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19D2F2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AF1E40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12764B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D0AFB8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450E21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7F0B0E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4C78C26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1" w:hRule="exac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D4E0E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221662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ADA26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E6C33EE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980B3BE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8F4E91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B56C32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4B56E8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F874B3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 w14:paraId="56001A7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3" w:hRule="exact"/>
          <w:jc w:val="center"/>
        </w:trPr>
        <w:tc>
          <w:tcPr>
            <w:tcW w:w="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337032C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562159DB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28DD783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534F583B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7429A37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3E639EF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794E886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67726B7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ABCAE2B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 w14:paraId="6EF22314">
      <w:pPr>
        <w:widowControl w:val="0"/>
        <w:spacing w:after="619" w:line="1" w:lineRule="exact"/>
      </w:pPr>
    </w:p>
    <w:p w14:paraId="42B8D653">
      <w:pPr>
        <w:spacing w:before="62" w:beforeLines="20" w:after="62" w:afterLines="20" w:line="0" w:lineRule="atLeast"/>
        <w:ind w:left="1401" w:leftChars="134" w:hanging="1120" w:hangingChars="400"/>
        <w:jc w:val="both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基础研究和应用研究项目：基础研究是指企业全部研发项目中以科学原理的探索与发现、技术原理的研究，应用研究是指在解决实际问题或提供具体应用价值的研究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附表4    研究开发费用情况归集表（单位：千元）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7"/>
        <w:gridCol w:w="3952"/>
      </w:tblGrid>
      <w:tr w14:paraId="1F28A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0376BB5B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研发费用情况</w:t>
            </w:r>
          </w:p>
        </w:tc>
        <w:tc>
          <w:tcPr>
            <w:tcW w:w="3952" w:type="dxa"/>
            <w:noWrap w:val="0"/>
            <w:vAlign w:val="top"/>
          </w:tcPr>
          <w:p w14:paraId="6CDFD9F6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</w:rPr>
              <w:t>金额</w:t>
            </w:r>
          </w:p>
        </w:tc>
      </w:tr>
      <w:tr w14:paraId="44604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336628C9">
            <w:pPr>
              <w:widowControl/>
              <w:spacing w:line="280" w:lineRule="exact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研究开发费用合计</w:t>
            </w:r>
          </w:p>
        </w:tc>
        <w:tc>
          <w:tcPr>
            <w:tcW w:w="3952" w:type="dxa"/>
            <w:noWrap w:val="0"/>
            <w:vAlign w:val="top"/>
          </w:tcPr>
          <w:p w14:paraId="64EE5337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62E4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51ABEBD3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1.人员人工费用</w:t>
            </w:r>
          </w:p>
        </w:tc>
        <w:tc>
          <w:tcPr>
            <w:tcW w:w="3952" w:type="dxa"/>
            <w:noWrap w:val="0"/>
            <w:vAlign w:val="top"/>
          </w:tcPr>
          <w:p w14:paraId="61E2B3F5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15E35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063C021A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2.直接投入费用</w:t>
            </w:r>
          </w:p>
        </w:tc>
        <w:tc>
          <w:tcPr>
            <w:tcW w:w="3952" w:type="dxa"/>
            <w:noWrap w:val="0"/>
            <w:vAlign w:val="top"/>
          </w:tcPr>
          <w:p w14:paraId="5B7D7613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772E0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29FA5964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3.折旧费用与长期待摊费用</w:t>
            </w:r>
          </w:p>
        </w:tc>
        <w:tc>
          <w:tcPr>
            <w:tcW w:w="3952" w:type="dxa"/>
            <w:noWrap w:val="0"/>
            <w:vAlign w:val="top"/>
          </w:tcPr>
          <w:p w14:paraId="55095481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081E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4B1F05FE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4.无形资产摊销费用</w:t>
            </w:r>
          </w:p>
        </w:tc>
        <w:tc>
          <w:tcPr>
            <w:tcW w:w="3952" w:type="dxa"/>
            <w:noWrap w:val="0"/>
            <w:vAlign w:val="top"/>
          </w:tcPr>
          <w:p w14:paraId="4D119750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134BC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207C2D94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5.设计费用</w:t>
            </w:r>
          </w:p>
        </w:tc>
        <w:tc>
          <w:tcPr>
            <w:tcW w:w="3952" w:type="dxa"/>
            <w:noWrap w:val="0"/>
            <w:vAlign w:val="top"/>
          </w:tcPr>
          <w:p w14:paraId="6BD07134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2D9A3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10DE5BBF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6.装备调试费用与试验费用</w:t>
            </w:r>
          </w:p>
        </w:tc>
        <w:tc>
          <w:tcPr>
            <w:tcW w:w="3952" w:type="dxa"/>
            <w:noWrap w:val="0"/>
            <w:vAlign w:val="top"/>
          </w:tcPr>
          <w:p w14:paraId="357E68A6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06B61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7EB5B013">
            <w:pPr>
              <w:widowControl/>
              <w:spacing w:line="280" w:lineRule="exact"/>
              <w:ind w:firstLine="180" w:firstLineChars="100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7.委托外部研究开发费用</w:t>
            </w:r>
          </w:p>
        </w:tc>
        <w:tc>
          <w:tcPr>
            <w:tcW w:w="3952" w:type="dxa"/>
            <w:noWrap w:val="0"/>
            <w:vAlign w:val="top"/>
          </w:tcPr>
          <w:p w14:paraId="6C9F10FE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0347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48542B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60" w:firstLineChars="200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①委托境内研究机构</w:t>
            </w:r>
          </w:p>
        </w:tc>
        <w:tc>
          <w:tcPr>
            <w:tcW w:w="3952" w:type="dxa"/>
            <w:noWrap w:val="0"/>
            <w:vAlign w:val="top"/>
          </w:tcPr>
          <w:p w14:paraId="1A2DA602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15C9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0D424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60" w:firstLineChars="200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②委托境内高等学校   </w:t>
            </w:r>
          </w:p>
        </w:tc>
        <w:tc>
          <w:tcPr>
            <w:tcW w:w="3952" w:type="dxa"/>
            <w:noWrap w:val="0"/>
            <w:vAlign w:val="top"/>
          </w:tcPr>
          <w:p w14:paraId="5D530989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640D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42326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60" w:firstLineChars="200"/>
              <w:textAlignment w:val="auto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③委托境内企业</w:t>
            </w:r>
          </w:p>
        </w:tc>
        <w:tc>
          <w:tcPr>
            <w:tcW w:w="3952" w:type="dxa"/>
            <w:noWrap w:val="0"/>
            <w:vAlign w:val="top"/>
          </w:tcPr>
          <w:p w14:paraId="0CC72A61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229DF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49C3B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60" w:firstLineChars="200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④委托境外机构</w:t>
            </w:r>
          </w:p>
        </w:tc>
        <w:tc>
          <w:tcPr>
            <w:tcW w:w="3952" w:type="dxa"/>
            <w:noWrap w:val="0"/>
            <w:vAlign w:val="top"/>
          </w:tcPr>
          <w:p w14:paraId="75BF8A7B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5F8FA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47" w:type="dxa"/>
            <w:noWrap w:val="0"/>
            <w:vAlign w:val="top"/>
          </w:tcPr>
          <w:p w14:paraId="0CE2C38C">
            <w:pPr>
              <w:widowControl/>
              <w:spacing w:line="280" w:lineRule="exact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8.其他费用</w:t>
            </w:r>
          </w:p>
        </w:tc>
        <w:tc>
          <w:tcPr>
            <w:tcW w:w="3952" w:type="dxa"/>
            <w:noWrap w:val="0"/>
            <w:vAlign w:val="top"/>
          </w:tcPr>
          <w:p w14:paraId="56B30608">
            <w:pPr>
              <w:jc w:val="center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</w:p>
        </w:tc>
      </w:tr>
      <w:tr w14:paraId="6245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309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55029855">
            <w:pPr>
              <w:spacing w:before="62" w:beforeLines="20" w:after="62" w:afterLines="20" w:line="0" w:lineRule="atLeast"/>
              <w:ind w:left="1540" w:hanging="1540" w:hangingChars="55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填表说明：1.此表各项内容应与企业向统计部门报送的“规模以上工业法人单位研发活动及相关情况”（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07—2表，国统字〔20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〕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号）一致。</w:t>
            </w:r>
          </w:p>
          <w:p w14:paraId="59B292B6">
            <w:pPr>
              <w:spacing w:before="62" w:beforeLines="20" w:after="62" w:afterLines="20" w:line="0" w:lineRule="atLeast"/>
              <w:ind w:firstLine="1540" w:firstLineChars="550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2.技术中心所在企业的分公司、子公司、控股公司合并报表，参股企业不得列入。</w:t>
            </w:r>
          </w:p>
        </w:tc>
      </w:tr>
    </w:tbl>
    <w:p w14:paraId="2E701645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附表5   技术中心从事研发工作的外部专家信息表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967"/>
        <w:gridCol w:w="910"/>
        <w:gridCol w:w="600"/>
        <w:gridCol w:w="2910"/>
        <w:gridCol w:w="1440"/>
        <w:gridCol w:w="1470"/>
        <w:gridCol w:w="1270"/>
        <w:gridCol w:w="1290"/>
        <w:gridCol w:w="1157"/>
      </w:tblGrid>
      <w:tr w14:paraId="15367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141A5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D8759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9BAC9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618BB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C5AA0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工作单位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97040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1EFA3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职务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F4EB9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技术</w:t>
            </w:r>
          </w:p>
          <w:p w14:paraId="671C58DD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领域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D3F7B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strike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电话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B704D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年工作人/月数</w:t>
            </w:r>
          </w:p>
        </w:tc>
      </w:tr>
      <w:tr w14:paraId="01C1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3EB85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41F1B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9FD1D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98B91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CE786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8C537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0B4FF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E5BF6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8F471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18C23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34720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82A6C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329A4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92F4E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D69F1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D9389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25FD7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81683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43E83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CB977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BD082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</w:tbl>
    <w:p w14:paraId="1264A427">
      <w:pPr>
        <w:spacing w:before="62" w:beforeLines="20" w:after="62" w:afterLines="20" w:line="0" w:lineRule="atLeast"/>
        <w:ind w:firstLine="280" w:firstLineChars="1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注：1.“出生年月”为6位编码，其中前4位为年份，后两位为月份（1至9月必须前补0）。</w:t>
      </w:r>
    </w:p>
    <w:p w14:paraId="39F8C55C">
      <w:pPr>
        <w:spacing w:before="62" w:beforeLines="20" w:after="62" w:afterLines="20" w:line="0" w:lineRule="atLeast"/>
        <w:ind w:firstLine="840" w:firstLineChars="3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2.“工作单位”指外部专家所属原工作单位名称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4DE62821">
      <w:pPr>
        <w:spacing w:before="62" w:beforeLines="20" w:after="62" w:afterLines="20" w:line="0" w:lineRule="atLeast"/>
        <w:ind w:left="1260" w:leftChars="400" w:hanging="420" w:hangingChars="15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3.“工作时间”指外部专家在技术中心开展技术创新相关研究咨询工作的时间合计，最小统计单位为“0.5人月”</w:t>
      </w:r>
    </w:p>
    <w:p w14:paraId="754D09CF">
      <w:pPr>
        <w:spacing w:before="62" w:beforeLines="20" w:after="62" w:afterLines="20" w:line="0" w:lineRule="atLeast"/>
        <w:ind w:left="1260" w:leftChars="400" w:hanging="420" w:hangingChars="15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4.联系电话应为专家本人常用电话，以便评价组与专家联系核实。</w:t>
      </w:r>
      <w:bookmarkStart w:id="3" w:name="bookmark24"/>
      <w:bookmarkStart w:id="4" w:name="bookmark25"/>
      <w:bookmarkStart w:id="5" w:name="bookmark26"/>
    </w:p>
    <w:p w14:paraId="56826AB4">
      <w:pP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br w:type="page"/>
      </w:r>
    </w:p>
    <w:p w14:paraId="54AE7A89">
      <w:pPr>
        <w:pStyle w:val="11"/>
        <w:keepNext/>
        <w:keepLines/>
        <w:widowControl w:val="0"/>
        <w:shd w:val="clear" w:color="auto" w:fill="auto"/>
        <w:bidi w:val="0"/>
        <w:spacing w:before="0" w:after="500" w:line="240" w:lineRule="auto"/>
        <w:ind w:right="0"/>
        <w:jc w:val="center"/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附表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zh-CN" w:eastAsia="zh-CN" w:bidi="ar-SA"/>
        </w:rPr>
        <w:t>5—1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企业外部专家出勤记录表</w:t>
      </w:r>
      <w:bookmarkEnd w:id="3"/>
      <w:bookmarkEnd w:id="4"/>
      <w:bookmarkEnd w:id="5"/>
    </w:p>
    <w:p w14:paraId="1DDF978F">
      <w:pPr>
        <w:pStyle w:val="1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right="0"/>
        <w:jc w:val="center"/>
      </w:pPr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 xml:space="preserve">                                             </w:t>
      </w:r>
      <w:r>
        <w:rPr>
          <w:color w:val="000000"/>
          <w:spacing w:val="0"/>
          <w:w w:val="100"/>
          <w:position w:val="0"/>
        </w:rPr>
        <w:t>考勤记录人及联系电话</w:t>
      </w:r>
      <w:r>
        <w:rPr>
          <w:rFonts w:hint="eastAsia"/>
          <w:color w:val="000000"/>
          <w:spacing w:val="0"/>
          <w:w w:val="100"/>
          <w:position w:val="0"/>
          <w:lang w:eastAsia="zh-CN"/>
        </w:rPr>
        <w:t>：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71"/>
        <w:gridCol w:w="2631"/>
        <w:gridCol w:w="2356"/>
        <w:gridCol w:w="1577"/>
        <w:gridCol w:w="5723"/>
      </w:tblGrid>
      <w:tr w14:paraId="3873CE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4E071EF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DD2B19B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专家姓名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97FA789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来企业具体起止时间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E90BE4D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考勤天数</w:t>
            </w:r>
          </w:p>
          <w:p w14:paraId="369800A4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（天）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D31418"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具体工作内容</w:t>
            </w:r>
          </w:p>
        </w:tc>
      </w:tr>
      <w:tr w14:paraId="778910B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0C37A8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A23EFB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6E6E9B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E341E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A418C90">
            <w:pPr>
              <w:widowControl w:val="0"/>
              <w:rPr>
                <w:sz w:val="10"/>
                <w:szCs w:val="10"/>
              </w:rPr>
            </w:pPr>
          </w:p>
        </w:tc>
      </w:tr>
      <w:tr w14:paraId="347EAB0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5F849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C9B9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69087F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BD2DF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F0DF67F">
            <w:pPr>
              <w:widowControl w:val="0"/>
              <w:rPr>
                <w:sz w:val="10"/>
                <w:szCs w:val="10"/>
              </w:rPr>
            </w:pPr>
          </w:p>
        </w:tc>
      </w:tr>
      <w:tr w14:paraId="370AAE9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2E52E7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295142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7A47B7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D3D45C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59D5BD">
            <w:pPr>
              <w:widowControl w:val="0"/>
              <w:rPr>
                <w:sz w:val="10"/>
                <w:szCs w:val="10"/>
              </w:rPr>
            </w:pPr>
          </w:p>
        </w:tc>
      </w:tr>
      <w:tr w14:paraId="710D3D2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E4439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C22AEF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4F6DF2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319FE3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7356294">
            <w:pPr>
              <w:widowControl w:val="0"/>
              <w:rPr>
                <w:sz w:val="10"/>
                <w:szCs w:val="10"/>
              </w:rPr>
            </w:pPr>
          </w:p>
        </w:tc>
      </w:tr>
      <w:tr w14:paraId="2842253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17CAC89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0C3A8AF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711D385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007F4EF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51FCEA7">
            <w:pPr>
              <w:widowControl w:val="0"/>
              <w:rPr>
                <w:sz w:val="10"/>
                <w:szCs w:val="10"/>
              </w:rPr>
            </w:pPr>
          </w:p>
        </w:tc>
      </w:tr>
    </w:tbl>
    <w:p w14:paraId="4AF3CDE5">
      <w:pPr>
        <w:spacing w:before="62" w:beforeLines="20" w:after="62" w:afterLines="20" w:line="0" w:lineRule="atLeast"/>
        <w:ind w:firstLine="840" w:firstLineChars="3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</w:p>
    <w:p w14:paraId="3E6DA1EA">
      <w:pPr>
        <w:ind w:firstLine="540" w:firstLineChars="225"/>
        <w:rPr>
          <w:rFonts w:hint="default" w:ascii="Times New Roman" w:hAnsi="Times New Roman" w:eastAsia="Times New Roman" w:cs="Times New Roman"/>
          <w:color w:val="auto"/>
          <w:sz w:val="24"/>
          <w:highlight w:val="none"/>
        </w:rPr>
      </w:pPr>
    </w:p>
    <w:p w14:paraId="5426C208">
      <w:pP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2454"/>
        <w:gridCol w:w="1232"/>
        <w:gridCol w:w="1782"/>
        <w:gridCol w:w="1658"/>
        <w:gridCol w:w="4965"/>
      </w:tblGrid>
      <w:tr w14:paraId="27B096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6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B288FBF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  <w:t>附表6　　通过省、国家或国际组织认定的实验室或检测中心信息</w:t>
            </w:r>
          </w:p>
        </w:tc>
      </w:tr>
      <w:tr w14:paraId="401515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6FCD441">
            <w:pPr>
              <w:spacing w:before="24" w:beforeLines="8" w:after="24" w:afterLines="8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341D008">
            <w:pPr>
              <w:spacing w:before="24" w:beforeLines="8" w:after="24" w:afterLines="8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实验室名称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128FDC4">
            <w:pPr>
              <w:spacing w:before="24" w:beforeLines="8" w:after="24" w:afterLines="8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  <w:t>类型</w:t>
            </w:r>
          </w:p>
        </w:tc>
        <w:tc>
          <w:tcPr>
            <w:tcW w:w="1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791BC26">
            <w:pPr>
              <w:spacing w:before="24" w:beforeLines="8" w:after="24" w:afterLines="8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认定机关名称</w:t>
            </w:r>
          </w:p>
        </w:tc>
        <w:tc>
          <w:tcPr>
            <w:tcW w:w="1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3F1FF72">
            <w:pPr>
              <w:spacing w:before="24" w:beforeLines="8" w:after="24" w:afterLines="8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认定证书号</w:t>
            </w:r>
          </w:p>
        </w:tc>
        <w:tc>
          <w:tcPr>
            <w:tcW w:w="4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A58610B">
            <w:pPr>
              <w:spacing w:before="24" w:beforeLines="8" w:after="24" w:afterLines="8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有效期</w:t>
            </w:r>
          </w:p>
        </w:tc>
      </w:tr>
      <w:tr w14:paraId="1CF99E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D1ACB58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68882EB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2D0D3C5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047B535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9319536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DAC2A76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51420C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613ACAC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37F20A6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B287C20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6C61902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4A510EC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6780A12">
            <w:pPr>
              <w:spacing w:before="24" w:beforeLines="8" w:after="24" w:afterLines="8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057D33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63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7DBDA3D">
            <w:pPr>
              <w:spacing w:before="62" w:beforeLines="20" w:after="62" w:afterLines="20" w:line="0" w:lineRule="atLeast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注：1.本表所填信息应与认证认可证书相关信息一致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35EE6D7B">
            <w:pPr>
              <w:spacing w:before="62" w:beforeLines="20" w:after="62" w:afterLines="20" w:line="0" w:lineRule="atLeast"/>
              <w:ind w:left="841" w:leftChars="267" w:hanging="280" w:hangingChars="1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2.类型指认证认可类型，应按相应的分类代码填写，具体分类及代码是：1）CNAS；2）CMA；3）CAL；4）其它（需具体说明）。</w:t>
            </w:r>
          </w:p>
          <w:p w14:paraId="0F7AA2F9">
            <w:pPr>
              <w:spacing w:before="62" w:beforeLines="20" w:after="62" w:afterLines="20" w:line="0" w:lineRule="atLeast"/>
              <w:ind w:left="841" w:leftChars="267" w:hanging="280" w:hangingChars="1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3.认证机关应按相应的分类代码填写，具体的分类代码是：1）中国合格评定国家认可委员会（CNAS）；2）国家认证认可监督管理委员会（CNCA）；3）其它国家（组织）认证认可机构（需具体说明）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60A0ACFB">
            <w:pPr>
              <w:spacing w:before="62" w:beforeLines="20" w:after="62" w:afterLines="20" w:line="0" w:lineRule="atLeast"/>
              <w:ind w:left="841" w:leftChars="267" w:hanging="280" w:hangingChars="100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4.有效期为6位编码，其中前4位为年份，后两位为月份（1至9月必须前补0），填写格式为“201410—201810”。</w:t>
            </w:r>
          </w:p>
        </w:tc>
      </w:tr>
    </w:tbl>
    <w:p w14:paraId="138C3F4E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附表7　企业有效专利信息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2623"/>
        <w:gridCol w:w="2247"/>
        <w:gridCol w:w="2455"/>
        <w:gridCol w:w="2285"/>
        <w:gridCol w:w="3039"/>
      </w:tblGrid>
      <w:tr w14:paraId="76802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EA8E2B">
            <w:pPr>
              <w:widowControl/>
              <w:ind w:left="-40" w:leftChars="-19" w:right="-40" w:rightChars="-19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26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DF140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专利名称</w:t>
            </w:r>
          </w:p>
        </w:tc>
        <w:tc>
          <w:tcPr>
            <w:tcW w:w="224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93F2DC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授权国别</w:t>
            </w:r>
          </w:p>
        </w:tc>
        <w:tc>
          <w:tcPr>
            <w:tcW w:w="2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BCAAD4F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专利号</w:t>
            </w:r>
          </w:p>
        </w:tc>
        <w:tc>
          <w:tcPr>
            <w:tcW w:w="22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E561BE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专利权人</w:t>
            </w:r>
          </w:p>
        </w:tc>
        <w:tc>
          <w:tcPr>
            <w:tcW w:w="30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73222B"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授权公告日期</w:t>
            </w:r>
          </w:p>
        </w:tc>
      </w:tr>
      <w:tr w14:paraId="1502F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1A27BC">
            <w:pPr>
              <w:widowControl/>
              <w:ind w:left="-1" w:leftChars="-44" w:hanging="91" w:hangingChars="38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6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27B476">
            <w:pPr>
              <w:widowControl/>
              <w:ind w:left="-1" w:leftChars="-44" w:hanging="91" w:hangingChars="38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4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C1905F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2DB61A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1E1974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0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5DA103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5A650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A32772">
            <w:pPr>
              <w:widowControl/>
              <w:ind w:left="-1" w:leftChars="-44" w:hanging="91" w:hangingChars="38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6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FCD9CD">
            <w:pPr>
              <w:widowControl/>
              <w:ind w:left="-1" w:leftChars="-44" w:hanging="91" w:hangingChars="38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4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40B8FC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C8096F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321D62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0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466370">
            <w:pPr>
              <w:widowControl/>
              <w:ind w:left="-1" w:leftChars="-52" w:hanging="108" w:hangingChars="45"/>
              <w:jc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37E99263">
      <w:pPr>
        <w:spacing w:before="62" w:beforeLines="20" w:after="62" w:afterLines="20" w:line="0" w:lineRule="atLeast"/>
        <w:ind w:firstLine="280" w:firstLineChars="1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注：1.已经无效的专利和报告年度之后获得授权的专利不得列入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31A1A9BA">
      <w:pPr>
        <w:spacing w:before="62" w:beforeLines="20" w:after="62" w:afterLines="20" w:line="0" w:lineRule="atLeast"/>
        <w:ind w:firstLine="840" w:firstLineChars="3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2.所有填列专利信息请按照专利号顺序排列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360F90D1">
      <w:pPr>
        <w:spacing w:before="62" w:beforeLines="20" w:after="62" w:afterLines="20" w:line="0" w:lineRule="atLeast"/>
        <w:ind w:firstLine="840" w:firstLineChars="3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3.该表所填写信息需与《发明专利证书》内容一致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6754E9F6">
      <w:pPr>
        <w:spacing w:before="62" w:beforeLines="20" w:after="62" w:afterLines="20" w:line="0" w:lineRule="atLeast"/>
        <w:ind w:firstLine="840" w:firstLineChars="3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4.“专利权人”应为技术中心所在企业或其下属企业。</w:t>
      </w:r>
    </w:p>
    <w:p w14:paraId="0064DF6F">
      <w:pP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br w:type="page"/>
      </w:r>
    </w:p>
    <w:p w14:paraId="6F7ECE1D">
      <w:pPr>
        <w:pStyle w:val="11"/>
        <w:keepNext/>
        <w:keepLines/>
        <w:widowControl w:val="0"/>
        <w:shd w:val="clear" w:color="auto" w:fill="auto"/>
        <w:bidi w:val="0"/>
        <w:spacing w:before="0" w:after="420" w:line="240" w:lineRule="auto"/>
        <w:ind w:left="5300" w:right="0" w:firstLine="0"/>
        <w:jc w:val="left"/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bookmarkStart w:id="6" w:name="bookmark37"/>
      <w:bookmarkStart w:id="7" w:name="bookmark39"/>
      <w:bookmarkStart w:id="8" w:name="bookmark38"/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附表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zh-CN" w:eastAsia="zh-CN" w:bidi="ar-SA"/>
        </w:rPr>
        <w:t>7—1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全部有效发明专利数</w:t>
      </w:r>
      <w:bookmarkEnd w:id="6"/>
      <w:bookmarkEnd w:id="7"/>
      <w:bookmarkEnd w:id="8"/>
    </w:p>
    <w:tbl>
      <w:tblPr>
        <w:tblStyle w:val="7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72"/>
        <w:gridCol w:w="2799"/>
        <w:gridCol w:w="2400"/>
        <w:gridCol w:w="2618"/>
        <w:gridCol w:w="2437"/>
        <w:gridCol w:w="3254"/>
      </w:tblGrid>
      <w:tr w14:paraId="4B050AA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5FA6D2E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10E45B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专利名称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2DF1B94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授权国别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BDE4282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专利号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A56573C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专利权人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AB4ABA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4"/>
                <w:highlight w:val="none"/>
              </w:rPr>
              <w:t>授权公告日期</w:t>
            </w:r>
          </w:p>
        </w:tc>
      </w:tr>
      <w:tr w14:paraId="0C32780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DAFFD8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3C7E84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44C9D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F4A29D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2CF741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EC1DF37">
            <w:pPr>
              <w:widowControl w:val="0"/>
              <w:rPr>
                <w:sz w:val="10"/>
                <w:szCs w:val="10"/>
              </w:rPr>
            </w:pPr>
          </w:p>
        </w:tc>
      </w:tr>
      <w:tr w14:paraId="3501D56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2BA4FCD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61F56E1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2C36B59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1F5F1E1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60D5AFC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87A69C9">
            <w:pPr>
              <w:widowControl w:val="0"/>
              <w:rPr>
                <w:sz w:val="10"/>
                <w:szCs w:val="10"/>
              </w:rPr>
            </w:pPr>
          </w:p>
        </w:tc>
      </w:tr>
    </w:tbl>
    <w:p w14:paraId="64793789">
      <w:pPr>
        <w:pStyle w:val="1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leftChars="0" w:right="0" w:firstLine="0" w:firstLineChars="0"/>
        <w:jc w:val="left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注：1.该表只填写有效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zh-CN" w:eastAsia="zh-CN" w:bidi="ar-SA"/>
        </w:rPr>
        <w:t>发明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专利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已经无效的专利和报告年度之后获得授权的专利不得列入。</w:t>
      </w:r>
      <w:bookmarkStart w:id="9" w:name="bookmark40"/>
      <w:bookmarkEnd w:id="9"/>
    </w:p>
    <w:p w14:paraId="37C018B1">
      <w:pPr>
        <w:pStyle w:val="15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240" w:lineRule="auto"/>
        <w:ind w:left="0" w:leftChars="0" w:right="0" w:firstLine="0" w:firstLineChars="0"/>
        <w:jc w:val="left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所有填列发明专利信息请按照专利号顺序排列。</w:t>
      </w:r>
      <w:bookmarkStart w:id="10" w:name="bookmark41"/>
      <w:bookmarkEnd w:id="10"/>
    </w:p>
    <w:p w14:paraId="134D788D">
      <w:pPr>
        <w:pStyle w:val="15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240" w:lineRule="auto"/>
        <w:ind w:left="0" w:leftChars="0" w:right="0" w:firstLine="0" w:firstLineChars="0"/>
        <w:jc w:val="left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该表所填写信息需与《发明专利证书》内容一致。</w:t>
      </w:r>
    </w:p>
    <w:p w14:paraId="48111863">
      <w:pPr>
        <w:pStyle w:val="15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240" w:lineRule="auto"/>
        <w:ind w:left="0" w:leftChars="0" w:right="0" w:firstLine="0" w:firstLineChars="0"/>
        <w:jc w:val="left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“专利权人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zh-CN" w:eastAsia="zh-CN" w:bidi="ar-SA"/>
        </w:rPr>
        <w:t>”应为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技术中心所在企业或其下属企业。</w:t>
      </w:r>
    </w:p>
    <w:p w14:paraId="552FCFF6">
      <w:pPr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附表8　　企业当年被受理的专利信息（含取得的软件著作权证）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6"/>
        <w:gridCol w:w="3213"/>
        <w:gridCol w:w="1080"/>
        <w:gridCol w:w="1080"/>
        <w:gridCol w:w="2519"/>
        <w:gridCol w:w="1560"/>
        <w:gridCol w:w="2008"/>
      </w:tblGrid>
      <w:tr w14:paraId="56E6B3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309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290BC1E">
            <w:p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8"/>
                <w:szCs w:val="28"/>
                <w:highlight w:val="none"/>
              </w:rPr>
              <w:br w:type="page"/>
            </w:r>
            <w:r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  <w:t xml:space="preserve"> </w:t>
            </w:r>
          </w:p>
        </w:tc>
      </w:tr>
      <w:tr w14:paraId="686DAA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528E6B2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6DC4C11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专利名称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DD82A47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专利</w:t>
            </w:r>
          </w:p>
          <w:p w14:paraId="193448D5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类型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17143C2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</w:t>
            </w:r>
          </w:p>
          <w:p w14:paraId="4AD7E2F8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国别</w:t>
            </w:r>
          </w:p>
        </w:tc>
        <w:tc>
          <w:tcPr>
            <w:tcW w:w="2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78DE1F4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1460083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申请日期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D51DAE7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申请人</w:t>
            </w:r>
          </w:p>
        </w:tc>
      </w:tr>
      <w:tr w14:paraId="417C8F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A6A56C2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B9CD84A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F6CB61E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025E232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8C95C8E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89BCA4C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D0E4476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49420C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99A31CA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FDAFAA3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3B9C547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D509A83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C309DF9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650DF63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6C58FD6">
            <w:pPr>
              <w:spacing w:before="46" w:beforeLines="15" w:after="46" w:afterLines="15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2B2C42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96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0412800">
            <w:pPr>
              <w:spacing w:before="62" w:beforeLines="20" w:after="62" w:afterLines="20" w:line="0" w:lineRule="atLeast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注：1.该表所填写信息应与《专利申请受理通知书》内容一致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67D512E3">
            <w:pPr>
              <w:spacing w:before="62" w:beforeLines="20" w:after="62" w:afterLines="20" w:line="0" w:lineRule="atLeast"/>
              <w:ind w:firstLine="560" w:firstLineChars="2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2.报告年度之外申请受理的专利不得列入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06800086">
            <w:pPr>
              <w:spacing w:before="62" w:beforeLines="20" w:after="62" w:afterLines="20" w:line="0" w:lineRule="atLeast"/>
              <w:ind w:left="841" w:leftChars="267" w:hanging="280" w:hangingChars="1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3.专利类型应按相应的分类代码填写，具体的分类代码是：1）发明；2）实用新型；3）外观设计并按照三种类型排列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3CC827A7">
            <w:pPr>
              <w:spacing w:before="62" w:beforeLines="20" w:after="62" w:afterLines="20" w:line="0" w:lineRule="atLeast"/>
              <w:ind w:left="841" w:leftChars="267" w:hanging="280" w:hangingChars="1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4.申请日期为8位编码，其中前4位为年份，5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6位为月份（1至9月必须前补0）后两位为日期（1日至9日必须前补0）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 w14:paraId="30E539AB">
      <w:pP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</w:p>
    <w:p w14:paraId="45F41098">
      <w:pPr>
        <w:pStyle w:val="11"/>
        <w:keepNext/>
        <w:keepLines/>
        <w:widowControl w:val="0"/>
        <w:shd w:val="clear" w:color="auto" w:fill="auto"/>
        <w:bidi w:val="0"/>
        <w:spacing w:before="0" w:after="880" w:line="240" w:lineRule="auto"/>
        <w:ind w:left="0" w:right="0" w:firstLine="0"/>
        <w:jc w:val="center"/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</w:pPr>
      <w:bookmarkStart w:id="11" w:name="bookmark46"/>
      <w:bookmarkStart w:id="12" w:name="bookmark47"/>
      <w:bookmarkStart w:id="13" w:name="bookmark45"/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附表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zh-CN" w:eastAsia="zh-CN" w:bidi="ar-SA"/>
        </w:rPr>
        <w:t>8—1</w:t>
      </w:r>
      <w:r>
        <w:rPr>
          <w:rFonts w:hint="default" w:ascii="Times New Roman" w:hAnsi="Times New Roman" w:eastAsia="仿宋" w:cs="Times New Roman"/>
          <w:b/>
          <w:bCs/>
          <w:color w:val="auto"/>
          <w:kern w:val="2"/>
          <w:sz w:val="28"/>
          <w:szCs w:val="28"/>
          <w:highlight w:val="none"/>
          <w:u w:val="none"/>
          <w:shd w:val="clear"/>
          <w:lang w:val="en-US" w:eastAsia="zh-CN" w:bidi="ar-SA"/>
        </w:rPr>
        <w:t>当年被受理的发明专利申请数</w:t>
      </w:r>
      <w:bookmarkEnd w:id="11"/>
      <w:bookmarkEnd w:id="12"/>
      <w:bookmarkEnd w:id="13"/>
    </w:p>
    <w:tbl>
      <w:tblPr>
        <w:tblStyle w:val="7"/>
        <w:tblW w:w="1401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7"/>
        <w:gridCol w:w="2855"/>
        <w:gridCol w:w="1964"/>
        <w:gridCol w:w="1440"/>
        <w:gridCol w:w="2400"/>
        <w:gridCol w:w="1664"/>
        <w:gridCol w:w="2163"/>
      </w:tblGrid>
      <w:tr w14:paraId="5405B75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6" w:hRule="exac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E2351F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7763245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专利名称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91BDDF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专利类型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2E38FD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申请国别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67B8103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30D820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6B8457">
            <w:pPr>
              <w:spacing w:before="46" w:beforeLines="15" w:after="46" w:afterLines="1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申请人</w:t>
            </w:r>
          </w:p>
        </w:tc>
      </w:tr>
      <w:tr w14:paraId="054F20D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exac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5D23AF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BDE55B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7D1C11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D432A4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2940F2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3BAD24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3FB89CC">
            <w:pPr>
              <w:widowControl w:val="0"/>
              <w:rPr>
                <w:sz w:val="10"/>
                <w:szCs w:val="10"/>
              </w:rPr>
            </w:pPr>
          </w:p>
        </w:tc>
      </w:tr>
      <w:tr w14:paraId="495943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2" w:hRule="exact"/>
          <w:jc w:val="center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7E7E25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5182EFC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6011F10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094B2CD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0F78A7F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 w14:paraId="69FB2B3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F985AFE">
            <w:pPr>
              <w:widowControl w:val="0"/>
              <w:rPr>
                <w:sz w:val="10"/>
                <w:szCs w:val="10"/>
              </w:rPr>
            </w:pPr>
          </w:p>
        </w:tc>
      </w:tr>
    </w:tbl>
    <w:p w14:paraId="0D278AC1">
      <w:pPr>
        <w:widowControl w:val="0"/>
        <w:spacing w:after="459" w:line="1" w:lineRule="exact"/>
      </w:pPr>
    </w:p>
    <w:p w14:paraId="56D2093A">
      <w:pPr>
        <w:spacing w:before="62" w:beforeLines="20" w:after="62" w:afterLines="20" w:line="0" w:lineRule="atLeas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注：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en-US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该表所填写信息应与《发明专利申请受理通知书》内容一致。</w:t>
      </w:r>
    </w:p>
    <w:p w14:paraId="7168D2BB">
      <w:pPr>
        <w:spacing w:before="62" w:beforeLines="20" w:after="62" w:afterLines="20" w:line="0" w:lineRule="atLeas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bookmarkStart w:id="14" w:name="bookmark48"/>
      <w:bookmarkEnd w:id="14"/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报告年度之外发明申请受理的专利不得列入。</w:t>
      </w:r>
    </w:p>
    <w:p w14:paraId="2229942A">
      <w:pPr>
        <w:spacing w:before="62" w:beforeLines="20" w:after="62" w:afterLines="20" w:line="0" w:lineRule="atLeas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bookmarkStart w:id="15" w:name="bookmark49"/>
      <w:bookmarkEnd w:id="15"/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zh-CN" w:eastAsia="zh-CN"/>
        </w:rPr>
        <w:t>申请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日期为8位编码，其中前4位为年份，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en-US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6位为月份（1至9月必须前补0）后两位为日期（1日至9 日必须前补0）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3BC3F91E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附表9   国家（省、市）级研发平台</w:t>
      </w:r>
    </w:p>
    <w:tbl>
      <w:tblPr>
        <w:tblStyle w:val="7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3460"/>
        <w:gridCol w:w="1320"/>
        <w:gridCol w:w="3500"/>
        <w:gridCol w:w="2100"/>
        <w:gridCol w:w="2630"/>
      </w:tblGrid>
      <w:tr w14:paraId="731DF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FA16C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7038F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DEB47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  <w:t>级别</w:t>
            </w: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7FC77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  <w:t>主管部门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D86B5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  <w:t>平台类型</w:t>
            </w: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706CA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  <w:t>批复文号</w:t>
            </w:r>
          </w:p>
        </w:tc>
      </w:tr>
      <w:tr w14:paraId="5D9CD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CF6254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C075F8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599D89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DB6171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43CBEC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AF9694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6FA3E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C77DAC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229707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6FB8D1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F5F2DE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6EBA6E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C197AC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</w:tbl>
    <w:p w14:paraId="1184E8D7">
      <w:pPr>
        <w:spacing w:before="62" w:beforeLines="20" w:after="62" w:afterLines="20" w:line="0" w:lineRule="atLeast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注：1.技术中心所在企业或下属企业需为研发平台的依托法人单位，企业作为参建单位的不得列入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50C580BF">
      <w:pPr>
        <w:spacing w:before="62" w:beforeLines="20" w:after="62" w:afterLines="20" w:line="0" w:lineRule="atLeast"/>
        <w:ind w:firstLine="560" w:firstLineChars="2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2.“名称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批复文号”应与有关政府部门批复文件一致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38F046FA">
      <w:pPr>
        <w:spacing w:before="62" w:beforeLines="20" w:after="62" w:afterLines="20" w:line="0" w:lineRule="atLeast"/>
        <w:ind w:firstLine="560" w:firstLineChars="2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3.“级别”应按分类代码填写，具体的分类及代码是：1）国家级；2）省（区、市）市级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79BEF44B">
      <w:pPr>
        <w:spacing w:before="62" w:beforeLines="20" w:after="62" w:afterLines="20" w:line="0" w:lineRule="atLeast"/>
        <w:ind w:firstLine="560" w:firstLineChars="2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4.“主管部门”填写平台的国家（或省、区、市）主管部门名称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3F6A8EB7">
      <w:pPr>
        <w:spacing w:before="62" w:beforeLines="20" w:after="62" w:afterLines="20" w:line="0" w:lineRule="atLeast"/>
        <w:ind w:left="841" w:leftChars="267" w:hanging="280" w:hangingChars="100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5.“平台类型”应按相应的分类代码填写，具体的分类及代码是：1）工程实验室；2）工程研究中心；3）工程技术研究中心；4）重点实验室；5）国家地方联合工程实验室；6）国家地方联合工程研究中心；7其它（需具体说明）。</w:t>
      </w:r>
    </w:p>
    <w:p w14:paraId="17B89161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附表10　　最近三年主持和参加制定标准信息</w:t>
      </w:r>
    </w:p>
    <w:tbl>
      <w:tblPr>
        <w:tblStyle w:val="7"/>
        <w:tblW w:w="0" w:type="auto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1961"/>
        <w:gridCol w:w="1320"/>
        <w:gridCol w:w="2277"/>
        <w:gridCol w:w="1533"/>
        <w:gridCol w:w="1312"/>
        <w:gridCol w:w="3058"/>
      </w:tblGrid>
      <w:tr w14:paraId="00E5C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A660B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51387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标准名称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51CCB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标准类型</w:t>
            </w:r>
          </w:p>
        </w:tc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96875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标准号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30304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主持或参与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E4776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颁布年月</w:t>
            </w: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C001A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标准是否现行有效</w:t>
            </w:r>
          </w:p>
        </w:tc>
      </w:tr>
      <w:tr w14:paraId="33EE7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655863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E64BAB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2978DF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494950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718EA8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7A2279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B0AD59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6D591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15B3F7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FB8DFA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BA3993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681496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D27A87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B41612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9EA26C">
            <w:pPr>
              <w:spacing w:before="62" w:beforeLines="20" w:after="62" w:afterLines="2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24F47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4DE878CA">
            <w:pPr>
              <w:spacing w:before="62" w:beforeLines="20" w:after="62" w:afterLines="20" w:line="0" w:lineRule="atLeast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注：1.最近三年指报告年度、报告年度前一年、报告年度前两年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44883B07">
            <w:pPr>
              <w:spacing w:before="62" w:beforeLines="20" w:after="62" w:afterLines="20" w:line="0" w:lineRule="atLeast"/>
              <w:ind w:firstLine="560" w:firstLineChars="2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2.所填标准应为现行有效标准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  <w:p w14:paraId="4F8CC536">
            <w:pPr>
              <w:spacing w:before="62" w:beforeLines="20" w:after="62" w:afterLines="20" w:line="0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3.标准类型应按相应的分类代码填写，具体的分类代码是：1）国际标准、2）国家标准、3）行业标准；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4）地方标准；5）团体标准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。</w:t>
            </w:r>
          </w:p>
          <w:p w14:paraId="7431A237">
            <w:pPr>
              <w:spacing w:before="62" w:beforeLines="20" w:after="62" w:afterLines="20" w:line="0" w:lineRule="atLeast"/>
              <w:ind w:left="841" w:leftChars="267" w:hanging="280" w:hangingChars="100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4.颁布日期为8位编码，其中前4位为年份，5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  <w:t>6位为月份（1月至9月必须前补0），后两位为日期（1日至9日必须前补0）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 w14:paraId="49C540FF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br w:type="page"/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附表11 　　获省及以上自然科学、技术发明、科技进步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  <w:lang w:eastAsia="zh-CN"/>
        </w:rPr>
        <w:t>等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奖信息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7"/>
        <w:gridCol w:w="2714"/>
        <w:gridCol w:w="1683"/>
        <w:gridCol w:w="1683"/>
        <w:gridCol w:w="2647"/>
        <w:gridCol w:w="3156"/>
      </w:tblGrid>
      <w:tr w14:paraId="4EB26E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96C49D0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DE5B78F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获奖名称</w:t>
            </w:r>
          </w:p>
        </w:tc>
        <w:tc>
          <w:tcPr>
            <w:tcW w:w="1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3EFCB22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奖励类型</w:t>
            </w:r>
          </w:p>
        </w:tc>
        <w:tc>
          <w:tcPr>
            <w:tcW w:w="1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248FCE2">
            <w:pPr>
              <w:spacing w:before="31" w:beforeLines="10" w:after="31" w:afterLines="1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奖励等级</w:t>
            </w:r>
          </w:p>
        </w:tc>
        <w:tc>
          <w:tcPr>
            <w:tcW w:w="2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079678A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获奖者</w:t>
            </w:r>
          </w:p>
        </w:tc>
        <w:tc>
          <w:tcPr>
            <w:tcW w:w="3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0D3D76E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证书或文件号</w:t>
            </w:r>
          </w:p>
        </w:tc>
      </w:tr>
      <w:tr w14:paraId="0B184E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C5FA8D5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E371EF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5722B34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05EB8CB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290A351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71B4AAF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74640B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74B1E55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6D79A93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386925C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A4EA328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5C6C0D0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D9FE734">
            <w:pPr>
              <w:spacing w:before="31" w:beforeLines="10" w:after="31" w:afterLines="1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</w:tbl>
    <w:p w14:paraId="71C21A60">
      <w:pPr>
        <w:spacing w:before="62" w:beforeLines="20" w:after="62" w:afterLines="20" w:line="0" w:lineRule="atLeast"/>
        <w:ind w:firstLine="280" w:firstLineChars="1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注：1.本表所填内容应与获奖证书相关内容一致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6D31E410">
      <w:pPr>
        <w:spacing w:before="62" w:beforeLines="20" w:after="62" w:afterLines="20" w:line="0" w:lineRule="atLeast"/>
        <w:ind w:firstLine="840" w:firstLineChars="3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2.获奖项目填报的时间范围为报告年度、报告年度前一年度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554DB512">
      <w:pPr>
        <w:spacing w:before="62" w:beforeLines="20" w:after="62" w:afterLines="20" w:line="0" w:lineRule="atLeast"/>
        <w:ind w:left="1120" w:leftChars="400" w:hanging="280" w:hangingChars="1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3.“奖励类型”应按相应的分类代码填写，具体的分类代码是：1）省及以上自然科学奖；2）省及以上技术发明奖；3）省及以上科技进步奖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113F81F3">
      <w:pPr>
        <w:spacing w:before="62" w:beforeLines="20" w:after="62" w:afterLines="20" w:line="0" w:lineRule="atLeast"/>
        <w:ind w:firstLine="840" w:firstLineChars="3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4.“奖励等级”应按相应的分类代码填写，具体的分类代码是：1）特等奖；2）一等奖；3）二等奖</w:t>
      </w:r>
      <w:r>
        <w:rPr>
          <w:rFonts w:hint="eastAsia" w:eastAsia="仿宋_GB2312" w:cs="Times New Roman"/>
          <w:color w:val="auto"/>
          <w:sz w:val="28"/>
          <w:szCs w:val="28"/>
          <w:highlight w:val="none"/>
          <w:lang w:eastAsia="zh-CN"/>
        </w:rPr>
        <w:t>。</w:t>
      </w:r>
    </w:p>
    <w:p w14:paraId="1D828D16">
      <w:pPr>
        <w:spacing w:before="62" w:beforeLines="20" w:after="62" w:afterLines="20" w:line="0" w:lineRule="atLeast"/>
        <w:ind w:left="1120" w:leftChars="400" w:hanging="280" w:hangingChars="100"/>
        <w:rPr>
          <w:rFonts w:hint="default" w:ascii="Times New Roman" w:hAnsi="Times New Roman" w:eastAsia="仿宋_GB2312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5.获奖者应为技术中心所在企业、下属企业或企业在职职工。获奖者为个人的，需提供个人相关信息及必要的材料。</w:t>
      </w:r>
    </w:p>
    <w:p w14:paraId="5D2A82A1">
      <w:pP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592D7DB9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附表12    企业研发项目情况</w:t>
      </w:r>
    </w:p>
    <w:tbl>
      <w:tblPr>
        <w:tblStyle w:val="7"/>
        <w:tblW w:w="93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8"/>
        <w:gridCol w:w="1713"/>
        <w:gridCol w:w="1249"/>
        <w:gridCol w:w="1525"/>
        <w:gridCol w:w="1961"/>
      </w:tblGrid>
      <w:tr w14:paraId="04C76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1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841259">
            <w:pPr>
              <w:widowControl/>
              <w:adjustRightInd w:val="0"/>
              <w:snapToGrid w:val="0"/>
              <w:spacing w:line="260" w:lineRule="atLeast"/>
              <w:ind w:left="2970" w:hanging="2970" w:hangingChars="1650"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38A87D">
            <w:pPr>
              <w:widowControl/>
              <w:adjustRightInd w:val="0"/>
              <w:snapToGrid w:val="0"/>
              <w:spacing w:line="260" w:lineRule="atLeast"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A96A6C3">
            <w:pPr>
              <w:widowControl/>
              <w:adjustRightInd w:val="0"/>
              <w:snapToGrid w:val="0"/>
              <w:spacing w:line="260" w:lineRule="atLeast"/>
              <w:jc w:val="right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表　　号：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757B66">
            <w:pPr>
              <w:widowControl/>
              <w:adjustRightInd w:val="0"/>
              <w:snapToGrid w:val="0"/>
              <w:spacing w:line="260" w:lineRule="atLeast"/>
              <w:jc w:val="distribute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１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０７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-</w:t>
            </w:r>
            <w:r>
              <w:rPr>
                <w:color w:val="auto"/>
                <w:kern w:val="0"/>
                <w:sz w:val="18"/>
                <w:szCs w:val="18"/>
              </w:rPr>
              <w:t>１</w:t>
            </w:r>
            <w:r>
              <w:rPr>
                <w:color w:val="auto"/>
                <w:sz w:val="18"/>
                <w:szCs w:val="18"/>
              </w:rPr>
              <w:t>表</w:t>
            </w:r>
          </w:p>
        </w:tc>
      </w:tr>
      <w:tr w14:paraId="2862E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bottom"/>
          </w:tcPr>
          <w:p w14:paraId="53E6E2AB">
            <w:pPr>
              <w:widowControl/>
              <w:adjustRightInd w:val="0"/>
              <w:snapToGrid w:val="0"/>
              <w:spacing w:line="260" w:lineRule="atLeas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05AED511">
            <w:pPr>
              <w:widowControl/>
              <w:adjustRightInd w:val="0"/>
              <w:snapToGrid w:val="0"/>
              <w:spacing w:line="260" w:lineRule="atLeast"/>
              <w:jc w:val="right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制表机关：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4CE4AA5">
            <w:pPr>
              <w:spacing w:line="260" w:lineRule="exact"/>
              <w:jc w:val="distribute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国家统计局</w:t>
            </w:r>
          </w:p>
        </w:tc>
      </w:tr>
      <w:tr w14:paraId="4515F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5FB71E2A">
            <w:pPr>
              <w:widowControl/>
              <w:adjustRightInd w:val="0"/>
              <w:snapToGrid w:val="0"/>
              <w:spacing w:line="260" w:lineRule="atLeast"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</w:rPr>
              <w:t>统一社会信用代码□□□□□□□□□□□□□□□□□□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7C1D58">
            <w:pPr>
              <w:widowControl/>
              <w:adjustRightInd w:val="0"/>
              <w:snapToGrid w:val="0"/>
              <w:spacing w:line="260" w:lineRule="atLeast"/>
              <w:jc w:val="right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文　　号：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4ECE43">
            <w:pPr>
              <w:widowControl/>
              <w:adjustRightInd w:val="0"/>
              <w:snapToGrid w:val="0"/>
              <w:spacing w:line="260" w:lineRule="atLeast"/>
              <w:jc w:val="distribute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国统字〔202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〕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77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号</w:t>
            </w:r>
          </w:p>
        </w:tc>
      </w:tr>
      <w:tr w14:paraId="18EFF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8" w:type="dxa"/>
            <w:tcBorders>
              <w:top w:val="nil"/>
              <w:left w:val="nil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0087B1E">
            <w:pPr>
              <w:widowControl/>
              <w:adjustRightInd w:val="0"/>
              <w:snapToGrid w:val="0"/>
              <w:spacing w:line="260" w:lineRule="atLeast"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单位详细名称：</w:t>
            </w:r>
          </w:p>
        </w:tc>
        <w:tc>
          <w:tcPr>
            <w:tcW w:w="3085" w:type="dxa"/>
            <w:gridSpan w:val="2"/>
            <w:tcBorders>
              <w:top w:val="nil"/>
              <w:lef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2F683FD0">
            <w:pPr>
              <w:adjustRightInd w:val="0"/>
              <w:snapToGrid w:val="0"/>
              <w:spacing w:line="260" w:lineRule="atLeast"/>
              <w:ind w:firstLine="1170" w:firstLineChars="650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 xml:space="preserve">２０ 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color w:val="auto"/>
                <w:kern w:val="0"/>
                <w:sz w:val="18"/>
                <w:szCs w:val="18"/>
              </w:rPr>
              <w:t>年</w:t>
            </w:r>
          </w:p>
        </w:tc>
        <w:tc>
          <w:tcPr>
            <w:tcW w:w="1586" w:type="dxa"/>
            <w:tcBorders>
              <w:top w:val="nil"/>
              <w:left w:val="nil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34910F99">
            <w:pPr>
              <w:adjustRightInd w:val="0"/>
              <w:snapToGrid w:val="0"/>
              <w:spacing w:line="260" w:lineRule="atLeast"/>
              <w:jc w:val="right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有效期至：</w:t>
            </w:r>
          </w:p>
        </w:tc>
        <w:tc>
          <w:tcPr>
            <w:tcW w:w="2041" w:type="dxa"/>
            <w:tcBorders>
              <w:top w:val="nil"/>
              <w:lef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4AE688">
            <w:pPr>
              <w:widowControl/>
              <w:adjustRightInd w:val="0"/>
              <w:snapToGrid w:val="0"/>
              <w:spacing w:line="260" w:lineRule="atLeast"/>
              <w:jc w:val="distribute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２０</w:t>
            </w:r>
            <w:r>
              <w:rPr>
                <w:rFonts w:hint="eastAsia"/>
                <w:color w:val="auto"/>
                <w:kern w:val="0"/>
                <w:sz w:val="18"/>
                <w:szCs w:val="18"/>
              </w:rPr>
              <w:t>２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color w:val="auto"/>
                <w:kern w:val="0"/>
                <w:sz w:val="18"/>
                <w:szCs w:val="18"/>
              </w:rPr>
              <w:t>年６月</w:t>
            </w:r>
          </w:p>
        </w:tc>
      </w:tr>
    </w:tbl>
    <w:p w14:paraId="3847CE3B">
      <w:pPr>
        <w:spacing w:line="14" w:lineRule="exact"/>
        <w:rPr>
          <w:rFonts w:ascii="宋体" w:cs="宋体"/>
          <w:color w:val="auto"/>
          <w:sz w:val="18"/>
          <w:szCs w:val="18"/>
        </w:rPr>
      </w:pPr>
    </w:p>
    <w:tbl>
      <w:tblPr>
        <w:tblStyle w:val="7"/>
        <w:tblW w:w="94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427"/>
        <w:gridCol w:w="538"/>
        <w:gridCol w:w="538"/>
        <w:gridCol w:w="640"/>
        <w:gridCol w:w="640"/>
        <w:gridCol w:w="538"/>
        <w:gridCol w:w="538"/>
        <w:gridCol w:w="773"/>
        <w:gridCol w:w="642"/>
        <w:gridCol w:w="764"/>
        <w:gridCol w:w="647"/>
        <w:gridCol w:w="645"/>
        <w:gridCol w:w="557"/>
        <w:gridCol w:w="557"/>
        <w:gridCol w:w="557"/>
      </w:tblGrid>
      <w:tr w14:paraId="6F7A8C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14" w:type="pct"/>
            <w:vMerge w:val="restart"/>
            <w:tcBorders>
              <w:top w:val="single" w:color="auto" w:sz="8" w:space="0"/>
              <w:left w:val="nil"/>
              <w:right w:val="single" w:color="auto" w:sz="2" w:space="0"/>
            </w:tcBorders>
            <w:noWrap/>
            <w:vAlign w:val="center"/>
          </w:tcPr>
          <w:p w14:paraId="59BD72B2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227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1B82F07E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</w:t>
            </w:r>
          </w:p>
          <w:p w14:paraId="2C9AF197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名称</w:t>
            </w:r>
          </w:p>
        </w:tc>
        <w:tc>
          <w:tcPr>
            <w:tcW w:w="286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0F9AFA5C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</w:t>
            </w:r>
          </w:p>
          <w:p w14:paraId="4B696508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来源</w:t>
            </w:r>
          </w:p>
        </w:tc>
        <w:tc>
          <w:tcPr>
            <w:tcW w:w="286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6F13A1F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</w:t>
            </w:r>
          </w:p>
          <w:p w14:paraId="59007CA4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开展</w:t>
            </w:r>
          </w:p>
          <w:p w14:paraId="0E5C8791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形式</w:t>
            </w:r>
          </w:p>
        </w:tc>
        <w:tc>
          <w:tcPr>
            <w:tcW w:w="340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747B5B8D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项目当年</w:t>
            </w:r>
          </w:p>
          <w:p w14:paraId="3AAA9CEB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成果形式</w:t>
            </w:r>
          </w:p>
        </w:tc>
        <w:tc>
          <w:tcPr>
            <w:tcW w:w="340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8A3BD82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项目技术</w:t>
            </w:r>
          </w:p>
          <w:p w14:paraId="4F016663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经济目标</w:t>
            </w:r>
          </w:p>
        </w:tc>
        <w:tc>
          <w:tcPr>
            <w:tcW w:w="286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40DFEA10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</w:t>
            </w:r>
          </w:p>
          <w:p w14:paraId="482ACF1C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起始</w:t>
            </w:r>
          </w:p>
          <w:p w14:paraId="1B997748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日期</w:t>
            </w:r>
          </w:p>
        </w:tc>
        <w:tc>
          <w:tcPr>
            <w:tcW w:w="286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1A48AC55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</w:t>
            </w:r>
          </w:p>
          <w:p w14:paraId="4484A935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完成</w:t>
            </w:r>
          </w:p>
          <w:p w14:paraId="174C1A7E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日期</w:t>
            </w:r>
          </w:p>
        </w:tc>
        <w:tc>
          <w:tcPr>
            <w:tcW w:w="411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8CE5DDF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跨年项目</w:t>
            </w:r>
          </w:p>
          <w:p w14:paraId="596E9F92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当年所处</w:t>
            </w:r>
          </w:p>
          <w:p w14:paraId="25CD932B">
            <w:pPr>
              <w:widowControl/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主要进展</w:t>
            </w:r>
          </w:p>
          <w:p w14:paraId="14D3CBDE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阶段</w:t>
            </w:r>
          </w:p>
        </w:tc>
        <w:tc>
          <w:tcPr>
            <w:tcW w:w="341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4601CB89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项目研究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开发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人员 （人）</w:t>
            </w:r>
          </w:p>
        </w:tc>
        <w:tc>
          <w:tcPr>
            <w:tcW w:w="406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25CD40CC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项目人员实际工作时间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（人月）</w:t>
            </w:r>
          </w:p>
        </w:tc>
        <w:tc>
          <w:tcPr>
            <w:tcW w:w="344" w:type="pct"/>
            <w:vMerge w:val="restart"/>
            <w:tcBorders>
              <w:top w:val="single" w:color="auto" w:sz="8" w:space="0"/>
              <w:left w:val="single" w:color="auto" w:sz="2" w:space="0"/>
            </w:tcBorders>
            <w:noWrap w:val="0"/>
            <w:vAlign w:val="center"/>
          </w:tcPr>
          <w:p w14:paraId="06A28843">
            <w:pPr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项目</w:t>
            </w:r>
          </w:p>
          <w:p w14:paraId="44CA55E0">
            <w:pPr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经费</w:t>
            </w:r>
          </w:p>
          <w:p w14:paraId="381F25D1">
            <w:pPr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支出</w:t>
            </w:r>
          </w:p>
          <w:p w14:paraId="62458CF8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（千元）</w:t>
            </w:r>
          </w:p>
        </w:tc>
        <w:tc>
          <w:tcPr>
            <w:tcW w:w="341" w:type="pct"/>
            <w:tcBorders>
              <w:top w:val="single" w:color="auto" w:sz="8" w:space="0"/>
              <w:bottom w:val="single" w:color="auto" w:sz="2" w:space="0"/>
              <w:right w:val="nil"/>
            </w:tcBorders>
            <w:noWrap w:val="0"/>
            <w:vAlign w:val="center"/>
          </w:tcPr>
          <w:p w14:paraId="1E80843D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8" w:space="0"/>
              <w:bottom w:val="single" w:color="auto" w:sz="2" w:space="0"/>
              <w:right w:val="nil"/>
            </w:tcBorders>
            <w:noWrap w:val="0"/>
            <w:vAlign w:val="center"/>
          </w:tcPr>
          <w:p w14:paraId="7B4355D8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8" w:space="0"/>
              <w:bottom w:val="single" w:color="auto" w:sz="2" w:space="0"/>
              <w:right w:val="nil"/>
            </w:tcBorders>
            <w:noWrap w:val="0"/>
            <w:vAlign w:val="center"/>
          </w:tcPr>
          <w:p w14:paraId="681FAF4C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8" w:space="0"/>
              <w:bottom w:val="single" w:color="auto" w:sz="2" w:space="0"/>
              <w:right w:val="nil"/>
            </w:tcBorders>
            <w:noWrap w:val="0"/>
            <w:vAlign w:val="center"/>
          </w:tcPr>
          <w:p w14:paraId="55DF68E6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</w:tr>
      <w:tr w14:paraId="0FA2E2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4" w:type="pct"/>
            <w:vMerge w:val="continue"/>
            <w:tcBorders>
              <w:left w:val="nil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6E014592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B9CF0D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ECED9C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6CBCA0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847BBE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B6407D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A08ED21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25A549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411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F293A8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41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DD0FAC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40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A081C1">
            <w:pPr>
              <w:widowControl/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44" w:type="pct"/>
            <w:vMerge w:val="continue"/>
            <w:tcBorders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5D469EE0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41" w:type="pct"/>
            <w:vMerge w:val="restart"/>
            <w:tcBorders>
              <w:top w:val="single" w:color="auto" w:sz="2" w:space="0"/>
              <w:left w:val="single" w:color="auto" w:sz="2" w:space="0"/>
              <w:right w:val="nil"/>
            </w:tcBorders>
            <w:noWrap w:val="0"/>
            <w:vAlign w:val="center"/>
          </w:tcPr>
          <w:p w14:paraId="3F0627DF">
            <w:pPr>
              <w:spacing w:line="276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其中：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政府</w:t>
            </w:r>
          </w:p>
          <w:p w14:paraId="7AB06C0F">
            <w:pPr>
              <w:spacing w:line="276" w:lineRule="auto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资金</w:t>
            </w:r>
          </w:p>
        </w:tc>
        <w:tc>
          <w:tcPr>
            <w:tcW w:w="296" w:type="pct"/>
            <w:vMerge w:val="restart"/>
            <w:tcBorders>
              <w:top w:val="single" w:color="auto" w:sz="2" w:space="0"/>
              <w:left w:val="single" w:color="auto" w:sz="2" w:space="0"/>
              <w:right w:val="nil"/>
            </w:tcBorders>
            <w:noWrap w:val="0"/>
            <w:vAlign w:val="center"/>
          </w:tcPr>
          <w:p w14:paraId="6677EACF">
            <w:pPr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其中：用于科学原理的探索发现</w:t>
            </w:r>
          </w:p>
        </w:tc>
        <w:tc>
          <w:tcPr>
            <w:tcW w:w="296" w:type="pct"/>
            <w:tcBorders>
              <w:top w:val="single" w:color="auto" w:sz="2" w:space="0"/>
              <w:left w:val="nil"/>
              <w:bottom w:val="single" w:color="auto" w:sz="2" w:space="0"/>
              <w:right w:val="nil"/>
            </w:tcBorders>
            <w:noWrap w:val="0"/>
            <w:vAlign w:val="center"/>
          </w:tcPr>
          <w:p w14:paraId="0BDDF4EC">
            <w:pPr>
              <w:spacing w:line="276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2" w:space="0"/>
              <w:left w:val="nil"/>
              <w:bottom w:val="single" w:color="auto" w:sz="2" w:space="0"/>
              <w:right w:val="nil"/>
            </w:tcBorders>
            <w:noWrap w:val="0"/>
            <w:vAlign w:val="center"/>
          </w:tcPr>
          <w:p w14:paraId="1517B5C4">
            <w:pPr>
              <w:spacing w:line="276" w:lineRule="auto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 w14:paraId="425ECE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214" w:type="pct"/>
            <w:vMerge w:val="continue"/>
            <w:tcBorders>
              <w:left w:val="nil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40B25CCD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27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54804D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6F3079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9409C6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340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A925F1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340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36592E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72B9999B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8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CA177B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411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059CFF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341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02E155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406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E198BC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344" w:type="pct"/>
            <w:vMerge w:val="continue"/>
            <w:tcBorders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02AA8CA4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341" w:type="pct"/>
            <w:vMerge w:val="continue"/>
            <w:tcBorders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15A35814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96" w:type="pct"/>
            <w:vMerge w:val="continue"/>
            <w:tcBorders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56EF21C8">
            <w:pPr>
              <w:spacing w:line="276" w:lineRule="auto"/>
              <w:jc w:val="center"/>
              <w:rPr>
                <w:color w:val="auto"/>
              </w:rPr>
            </w:pPr>
          </w:p>
        </w:tc>
        <w:tc>
          <w:tcPr>
            <w:tcW w:w="2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F38C2C">
            <w:pPr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其中：企业自主开展</w:t>
            </w:r>
          </w:p>
        </w:tc>
        <w:tc>
          <w:tcPr>
            <w:tcW w:w="2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7C188585">
            <w:pPr>
              <w:spacing w:line="276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*委托外单位开展</w:t>
            </w:r>
          </w:p>
        </w:tc>
      </w:tr>
      <w:tr w14:paraId="3DE52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4" w:type="pct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03C77F4B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甲</w:t>
            </w:r>
          </w:p>
        </w:tc>
        <w:tc>
          <w:tcPr>
            <w:tcW w:w="2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74158CD9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乙</w:t>
            </w:r>
          </w:p>
        </w:tc>
        <w:tc>
          <w:tcPr>
            <w:tcW w:w="2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77EA567C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2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5A4BB874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34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1B51872B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34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5E6AC98C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2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C59768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28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1BD6977C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41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EF4842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34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2B5E0A76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4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40E70741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34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/>
            <w:vAlign w:val="center"/>
          </w:tcPr>
          <w:p w14:paraId="3FCF3B09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34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725094D6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/>
                <w:color w:val="auto"/>
                <w:kern w:val="0"/>
                <w:sz w:val="18"/>
                <w:szCs w:val="18"/>
              </w:rPr>
              <w:t>11</w:t>
            </w:r>
          </w:p>
        </w:tc>
        <w:tc>
          <w:tcPr>
            <w:tcW w:w="2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58474990">
            <w:pPr>
              <w:widowControl/>
              <w:spacing w:line="240" w:lineRule="exact"/>
              <w:jc w:val="center"/>
              <w:rPr>
                <w:rFonts w:hint="default" w:ascii="宋体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0DE4D8B0">
            <w:pPr>
              <w:widowControl/>
              <w:spacing w:line="240" w:lineRule="exact"/>
              <w:jc w:val="center"/>
              <w:rPr>
                <w:rFonts w:hint="default" w:ascii="宋体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0FFA0C72">
            <w:pPr>
              <w:widowControl/>
              <w:spacing w:line="240" w:lineRule="exact"/>
              <w:jc w:val="center"/>
              <w:rPr>
                <w:rFonts w:hint="default" w:ascii="宋体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auto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</w:tr>
      <w:tr w14:paraId="7B497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214" w:type="pct"/>
            <w:tcBorders>
              <w:top w:val="single" w:color="auto" w:sz="2" w:space="0"/>
              <w:left w:val="nil"/>
              <w:bottom w:val="single" w:color="auto" w:sz="8" w:space="0"/>
              <w:right w:val="single" w:color="auto" w:sz="2" w:space="0"/>
            </w:tcBorders>
            <w:noWrap/>
            <w:vAlign w:val="center"/>
          </w:tcPr>
          <w:p w14:paraId="47D8F114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/>
            <w:vAlign w:val="center"/>
          </w:tcPr>
          <w:p w14:paraId="1893EB37">
            <w:pPr>
              <w:widowControl/>
              <w:spacing w:line="240" w:lineRule="exact"/>
              <w:jc w:val="center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</w:tcBorders>
            <w:noWrap w:val="0"/>
            <w:vAlign w:val="top"/>
          </w:tcPr>
          <w:p w14:paraId="5138107C">
            <w:pPr>
              <w:widowControl/>
              <w:spacing w:line="240" w:lineRule="exact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383" w:type="pct"/>
            <w:gridSpan w:val="10"/>
            <w:tcBorders>
              <w:top w:val="single" w:color="auto" w:sz="2" w:space="0"/>
              <w:bottom w:val="single" w:color="auto" w:sz="8" w:space="0"/>
            </w:tcBorders>
            <w:noWrap w:val="0"/>
            <w:vAlign w:val="top"/>
          </w:tcPr>
          <w:p w14:paraId="2652486E">
            <w:pPr>
              <w:widowControl/>
              <w:spacing w:line="240" w:lineRule="exact"/>
              <w:rPr>
                <w:rFonts w:asci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/>
                <w:color w:val="auto"/>
                <w:kern w:val="0"/>
                <w:sz w:val="18"/>
                <w:szCs w:val="18"/>
              </w:rPr>
              <w:t xml:space="preserve">                                             </w:t>
            </w:r>
          </w:p>
          <w:p w14:paraId="33A1BE15">
            <w:pPr>
              <w:widowControl/>
              <w:spacing w:line="240" w:lineRule="exact"/>
              <w:ind w:firstLine="4140" w:firstLineChars="2300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2" w:space="0"/>
              <w:bottom w:val="single" w:color="auto" w:sz="8" w:space="0"/>
            </w:tcBorders>
            <w:noWrap w:val="0"/>
            <w:vAlign w:val="top"/>
          </w:tcPr>
          <w:p w14:paraId="5D2B7A36">
            <w:pPr>
              <w:widowControl/>
              <w:spacing w:line="240" w:lineRule="exact"/>
              <w:ind w:firstLine="4140" w:firstLineChars="2300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2" w:space="0"/>
              <w:bottom w:val="single" w:color="auto" w:sz="8" w:space="0"/>
            </w:tcBorders>
            <w:noWrap w:val="0"/>
            <w:vAlign w:val="top"/>
          </w:tcPr>
          <w:p w14:paraId="7E96EC6E">
            <w:pPr>
              <w:widowControl/>
              <w:spacing w:line="240" w:lineRule="exact"/>
              <w:ind w:firstLine="4140" w:firstLineChars="2300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96" w:type="pct"/>
            <w:tcBorders>
              <w:top w:val="single" w:color="auto" w:sz="2" w:space="0"/>
              <w:bottom w:val="single" w:color="auto" w:sz="8" w:space="0"/>
            </w:tcBorders>
            <w:noWrap w:val="0"/>
            <w:vAlign w:val="top"/>
          </w:tcPr>
          <w:p w14:paraId="2CFAE264">
            <w:pPr>
              <w:widowControl/>
              <w:spacing w:line="240" w:lineRule="exact"/>
              <w:ind w:firstLine="4140" w:firstLineChars="2300"/>
              <w:rPr>
                <w:rFonts w:ascii="宋体"/>
                <w:color w:val="auto"/>
                <w:kern w:val="0"/>
                <w:sz w:val="18"/>
                <w:szCs w:val="18"/>
              </w:rPr>
            </w:pPr>
          </w:p>
        </w:tc>
      </w:tr>
    </w:tbl>
    <w:p w14:paraId="34C906DE">
      <w:pPr>
        <w:spacing w:line="240" w:lineRule="exact"/>
        <w:ind w:left="-708" w:leftChars="-337" w:right="-710" w:rightChars="-338" w:firstLine="720" w:firstLineChars="400"/>
        <w:rPr>
          <w:rFonts w:asci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单位负责人：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统计负责人：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填表人：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联系电话：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报出日期：２０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年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月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日</w:t>
      </w:r>
    </w:p>
    <w:p w14:paraId="02B35A12">
      <w:pPr>
        <w:spacing w:line="300" w:lineRule="exact"/>
        <w:ind w:left="853" w:leftChars="-314" w:right="-567" w:rightChars="-270" w:hanging="1512" w:hangingChars="900"/>
        <w:rPr>
          <w:rFonts w:ascii="宋体" w:cs="宋体"/>
          <w:color w:val="auto"/>
          <w:spacing w:val="-6"/>
          <w:sz w:val="18"/>
          <w:szCs w:val="18"/>
        </w:rPr>
      </w:pPr>
    </w:p>
    <w:p w14:paraId="48EA74AD">
      <w:pPr>
        <w:spacing w:line="240" w:lineRule="exact"/>
        <w:ind w:left="1512" w:hanging="1512" w:hangingChars="900"/>
        <w:jc w:val="left"/>
        <w:rPr>
          <w:rFonts w:hint="eastAsia" w:ascii="宋体" w:cs="宋体"/>
          <w:color w:val="auto"/>
          <w:spacing w:val="-6"/>
          <w:sz w:val="18"/>
          <w:szCs w:val="18"/>
        </w:rPr>
      </w:pPr>
      <w:r>
        <w:rPr>
          <w:rFonts w:hint="eastAsia" w:ascii="宋体" w:cs="宋体"/>
          <w:color w:val="auto"/>
          <w:spacing w:val="-6"/>
          <w:sz w:val="18"/>
          <w:szCs w:val="18"/>
        </w:rPr>
        <w:t>说明：</w:t>
      </w:r>
      <w:r>
        <w:rPr>
          <w:rFonts w:ascii="宋体" w:cs="宋体"/>
          <w:color w:val="auto"/>
          <w:spacing w:val="-6"/>
          <w:sz w:val="18"/>
          <w:szCs w:val="18"/>
        </w:rPr>
        <w:t>1.</w:t>
      </w:r>
      <w:r>
        <w:rPr>
          <w:rFonts w:hint="eastAsia" w:ascii="宋体" w:cs="宋体"/>
          <w:color w:val="auto"/>
          <w:spacing w:val="-6"/>
          <w:sz w:val="18"/>
          <w:szCs w:val="18"/>
        </w:rPr>
        <w:t>统计范围：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辖区内规模以上采矿业，制造业，电力、热力、燃气及水生产和供应业企业法人单位；特、一级总承包，一级专业承包建筑业企业法人单位；规模以上交通运输、仓储和邮政业，信息传输、软件和信息技术服务业，租赁和商务服务业，科学研究和技术服务业，水利、环境和公共设施管理业，卫生和社会工作，文化、体育和娱乐业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eastAsia="zh-CN"/>
        </w:rPr>
        <w:t>，科研育种相关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企业法人单位</w:t>
      </w:r>
      <w:r>
        <w:rPr>
          <w:rFonts w:hint="eastAsia" w:ascii="宋体" w:hAnsi="宋体"/>
          <w:color w:val="auto"/>
          <w:sz w:val="18"/>
          <w:szCs w:val="18"/>
        </w:rPr>
        <w:t>的全部研究开发项目</w:t>
      </w:r>
      <w:r>
        <w:rPr>
          <w:rFonts w:hint="eastAsia" w:ascii="宋体" w:cs="宋体"/>
          <w:color w:val="auto"/>
          <w:spacing w:val="-6"/>
          <w:sz w:val="18"/>
          <w:szCs w:val="18"/>
        </w:rPr>
        <w:t>。</w:t>
      </w:r>
    </w:p>
    <w:p w14:paraId="0C21BFC7">
      <w:pPr>
        <w:spacing w:line="300" w:lineRule="exact"/>
        <w:ind w:left="2162" w:leftChars="258" w:hanging="1620" w:hangingChars="9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2.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报送日期及方式：调查单位20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年3月10日24时前网上填报，省级统计机构20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年</w:t>
      </w:r>
      <w:r>
        <w:rPr>
          <w:rFonts w:hint="default" w:ascii="宋体" w:hAnsi="宋体" w:cs="宋体"/>
          <w:color w:val="auto"/>
          <w:kern w:val="0"/>
          <w:sz w:val="18"/>
          <w:szCs w:val="18"/>
          <w:lang w:val="en-US"/>
        </w:rPr>
        <w:t>3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月</w:t>
      </w:r>
      <w:r>
        <w:rPr>
          <w:rFonts w:hint="default" w:ascii="宋体" w:hAnsi="宋体" w:cs="宋体"/>
          <w:color w:val="auto"/>
          <w:kern w:val="0"/>
          <w:sz w:val="18"/>
          <w:szCs w:val="18"/>
          <w:lang w:val="en-US"/>
        </w:rPr>
        <w:t>31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日24时前完成数据审核、验收、上报。</w:t>
      </w:r>
    </w:p>
    <w:p w14:paraId="3529A6B5">
      <w:pPr>
        <w:spacing w:line="300" w:lineRule="exact"/>
        <w:ind w:firstLine="540" w:firstLineChars="300"/>
        <w:jc w:val="left"/>
        <w:rPr>
          <w:rFonts w:ascii="宋体" w:cs="宋体"/>
          <w:color w:val="auto"/>
          <w:spacing w:val="-6"/>
          <w:sz w:val="18"/>
          <w:szCs w:val="18"/>
        </w:rPr>
      </w:pPr>
      <w:r>
        <w:rPr>
          <w:rFonts w:ascii="宋体" w:cs="宋体"/>
          <w:color w:val="auto"/>
          <w:sz w:val="18"/>
          <w:szCs w:val="18"/>
        </w:rPr>
        <w:t>3.</w:t>
      </w:r>
      <w:r>
        <w:rPr>
          <w:rFonts w:hint="eastAsia" w:ascii="宋体" w:cs="宋体"/>
          <w:color w:val="auto"/>
          <w:sz w:val="18"/>
          <w:szCs w:val="18"/>
        </w:rPr>
        <w:t>本表“项目来源”按《研究开发项目来源分类目录》填报；</w:t>
      </w:r>
    </w:p>
    <w:p w14:paraId="7A26138B">
      <w:pPr>
        <w:spacing w:line="300" w:lineRule="exact"/>
        <w:ind w:left="2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cs="宋体"/>
          <w:color w:val="auto"/>
          <w:sz w:val="18"/>
          <w:szCs w:val="18"/>
        </w:rPr>
        <w:t xml:space="preserve">     </w:t>
      </w:r>
      <w:r>
        <w:rPr>
          <w:rFonts w:ascii="宋体" w:cs="宋体"/>
          <w:color w:val="auto"/>
          <w:sz w:val="18"/>
          <w:szCs w:val="18"/>
        </w:rPr>
        <w:t xml:space="preserve">       </w:t>
      </w:r>
      <w:r>
        <w:rPr>
          <w:rFonts w:hint="eastAsia" w:ascii="宋体" w:cs="宋体"/>
          <w:color w:val="auto"/>
          <w:sz w:val="18"/>
          <w:szCs w:val="18"/>
        </w:rPr>
        <w:t>“项目开展形式”按《研究开发项目开展形式分类目录》填报；</w:t>
      </w:r>
    </w:p>
    <w:p w14:paraId="0E3D7265">
      <w:pPr>
        <w:spacing w:line="300" w:lineRule="exact"/>
        <w:ind w:left="2" w:firstLine="1080" w:firstLineChars="60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cs="宋体"/>
          <w:color w:val="auto"/>
          <w:sz w:val="18"/>
          <w:szCs w:val="18"/>
        </w:rPr>
        <w:t>“项目当年成果形式”按《研究开发项目成果形式分类目录》填报；</w:t>
      </w:r>
    </w:p>
    <w:p w14:paraId="1E230484">
      <w:pPr>
        <w:spacing w:line="300" w:lineRule="exact"/>
        <w:ind w:left="2" w:firstLine="1080" w:firstLineChars="60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cs="宋体"/>
          <w:color w:val="auto"/>
          <w:sz w:val="18"/>
          <w:szCs w:val="18"/>
        </w:rPr>
        <w:t>“项目技术经济目标”按《研究开发项目技术经济目标分类目录》填报；</w:t>
      </w:r>
    </w:p>
    <w:p w14:paraId="2FB905D4">
      <w:pPr>
        <w:spacing w:line="300" w:lineRule="exact"/>
        <w:ind w:left="2" w:firstLine="1080" w:firstLineChars="60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cs="宋体"/>
          <w:color w:val="auto"/>
          <w:sz w:val="18"/>
          <w:szCs w:val="18"/>
        </w:rPr>
        <w:t>“跨年项目当年所处主要进展阶段”按《研究开发项目进展阶段分类目录》填报，非跨年项目免填。</w:t>
      </w:r>
    </w:p>
    <w:p w14:paraId="4D9495F5">
      <w:pPr>
        <w:spacing w:line="300" w:lineRule="exact"/>
        <w:ind w:left="632" w:leftChars="258" w:hanging="90" w:hangingChars="50"/>
        <w:jc w:val="left"/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4.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带*部分指标仅限高技术制造业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eastAsia="zh-CN"/>
        </w:rPr>
        <w:t>大型企业、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软件和信息技术服务业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eastAsia="zh-CN"/>
        </w:rPr>
        <w:t>大型企业法人单位，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规模以上研究和试验发展行业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eastAsia="zh-CN"/>
        </w:rPr>
        <w:t>企业法人单位，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国家重点实验室所在企业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eastAsia="zh-CN"/>
        </w:rPr>
        <w:t>法人单位和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部分行业龙头企业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eastAsia="zh-CN"/>
        </w:rPr>
        <w:t>法人单位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填报。</w:t>
      </w:r>
    </w:p>
    <w:p w14:paraId="4EE7D013">
      <w:pPr>
        <w:spacing w:line="300" w:lineRule="exact"/>
        <w:ind w:left="2162" w:leftChars="258" w:hanging="1620" w:hangingChars="9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5</w:t>
      </w:r>
      <w:r>
        <w:rPr>
          <w:rFonts w:ascii="宋体" w:hAnsi="宋体" w:cs="宋体"/>
          <w:color w:val="auto"/>
          <w:kern w:val="0"/>
          <w:sz w:val="18"/>
          <w:szCs w:val="18"/>
        </w:rPr>
        <w:t>.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审核关系：</w:t>
      </w:r>
    </w:p>
    <w:p w14:paraId="70BB0118">
      <w:pPr>
        <w:spacing w:line="300" w:lineRule="exact"/>
        <w:ind w:left="735" w:leftChars="35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表内审核：</w:t>
      </w:r>
    </w:p>
    <w:p w14:paraId="2402DE9B">
      <w:pPr>
        <w:spacing w:line="300" w:lineRule="exact"/>
        <w:ind w:left="840" w:leftChars="40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(1)若</w:t>
      </w:r>
      <w:r>
        <w:rPr>
          <w:rFonts w:ascii="宋体" w:hAnsi="宋体" w:cs="宋体"/>
          <w:color w:val="auto"/>
          <w:kern w:val="0"/>
          <w:sz w:val="18"/>
          <w:szCs w:val="18"/>
        </w:rPr>
        <w:t>6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≠000000，则5≤6且5≤20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24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12且6≥20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24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01 </w:t>
      </w:r>
    </w:p>
    <w:p w14:paraId="110495AB">
      <w:pPr>
        <w:spacing w:line="300" w:lineRule="exact"/>
        <w:ind w:left="840" w:leftChars="40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(2)若</w:t>
      </w:r>
      <w:r>
        <w:rPr>
          <w:rFonts w:ascii="宋体" w:hAnsi="宋体" w:cs="宋体"/>
          <w:color w:val="auto"/>
          <w:kern w:val="0"/>
          <w:sz w:val="18"/>
          <w:szCs w:val="18"/>
        </w:rPr>
        <w:t>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≤20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23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12或6≥20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01，则第7项的有效代码为1、2、3或4</w:t>
      </w:r>
      <w:r>
        <w:rPr>
          <w:rFonts w:ascii="宋体" w:hAnsi="宋体" w:cs="宋体"/>
          <w:color w:val="auto"/>
          <w:sz w:val="18"/>
          <w:szCs w:val="18"/>
        </w:rPr>
        <w:t xml:space="preserve"> </w:t>
      </w:r>
    </w:p>
    <w:p w14:paraId="49A94D80">
      <w:pPr>
        <w:spacing w:line="300" w:lineRule="exact"/>
        <w:ind w:left="840" w:leftChars="400"/>
        <w:jc w:val="left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(3)</w:t>
      </w:r>
      <w:r>
        <w:rPr>
          <w:rFonts w:ascii="宋体" w:hAnsi="宋体" w:cs="宋体"/>
          <w:color w:val="auto"/>
          <w:kern w:val="0"/>
          <w:sz w:val="18"/>
          <w:szCs w:val="18"/>
        </w:rPr>
        <w:t>8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&gt;0     (4)</w:t>
      </w:r>
      <w:r>
        <w:rPr>
          <w:rFonts w:ascii="宋体" w:hAnsi="宋体" w:cs="宋体"/>
          <w:color w:val="auto"/>
          <w:kern w:val="0"/>
          <w:sz w:val="18"/>
          <w:szCs w:val="18"/>
        </w:rPr>
        <w:t>9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&gt;0     （5）10&gt;0     (</w:t>
      </w:r>
      <w:r>
        <w:rPr>
          <w:rFonts w:ascii="宋体" w:hAnsi="宋体" w:cs="宋体"/>
          <w:color w:val="auto"/>
          <w:kern w:val="0"/>
          <w:sz w:val="18"/>
          <w:szCs w:val="18"/>
        </w:rPr>
        <w:t>6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)</w:t>
      </w:r>
      <w:r>
        <w:rPr>
          <w:rFonts w:ascii="宋体" w:hAnsi="宋体" w:cs="宋体"/>
          <w:color w:val="auto"/>
          <w:kern w:val="0"/>
          <w:sz w:val="18"/>
          <w:szCs w:val="18"/>
        </w:rPr>
        <w:t>10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11 </w:t>
      </w:r>
    </w:p>
    <w:p w14:paraId="4DDC56AF">
      <w:pPr>
        <w:spacing w:line="300" w:lineRule="exact"/>
        <w:ind w:left="840" w:leftChars="400"/>
        <w:jc w:val="left"/>
        <w:rPr>
          <w:rFonts w:hint="eastAsia" w:ascii="宋体" w:cs="宋体"/>
          <w:color w:val="auto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(</w:t>
      </w:r>
      <w:r>
        <w:rPr>
          <w:rFonts w:ascii="宋体" w:hAnsi="宋体" w:cs="宋体"/>
          <w:color w:val="auto"/>
          <w:kern w:val="0"/>
          <w:sz w:val="18"/>
          <w:szCs w:val="18"/>
        </w:rPr>
        <w:t>7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)</w:t>
      </w:r>
      <w:r>
        <w:rPr>
          <w:rFonts w:hint="eastAsia" w:ascii="宋体" w:cs="宋体"/>
          <w:color w:val="auto"/>
          <w:sz w:val="18"/>
          <w:szCs w:val="18"/>
        </w:rPr>
        <w:t>若第</w:t>
      </w:r>
      <w:r>
        <w:rPr>
          <w:rFonts w:ascii="宋体" w:cs="宋体"/>
          <w:color w:val="auto"/>
          <w:sz w:val="18"/>
          <w:szCs w:val="18"/>
        </w:rPr>
        <w:t>2</w:t>
      </w:r>
      <w:r>
        <w:rPr>
          <w:rFonts w:hint="eastAsia" w:ascii="宋体" w:cs="宋体"/>
          <w:color w:val="auto"/>
          <w:sz w:val="18"/>
          <w:szCs w:val="18"/>
        </w:rPr>
        <w:t>项</w:t>
      </w:r>
      <w:r>
        <w:rPr>
          <w:rFonts w:ascii="宋体" w:cs="宋体"/>
          <w:color w:val="auto"/>
          <w:sz w:val="18"/>
          <w:szCs w:val="18"/>
        </w:rPr>
        <w:t>的有效代码为30</w:t>
      </w:r>
      <w:r>
        <w:rPr>
          <w:rFonts w:hint="eastAsia" w:ascii="宋体" w:cs="宋体"/>
          <w:color w:val="auto"/>
          <w:sz w:val="18"/>
          <w:szCs w:val="18"/>
        </w:rPr>
        <w:t>，</w:t>
      </w:r>
      <w:r>
        <w:rPr>
          <w:rFonts w:ascii="宋体" w:cs="宋体"/>
          <w:color w:val="auto"/>
          <w:sz w:val="18"/>
          <w:szCs w:val="18"/>
        </w:rPr>
        <w:t>则</w:t>
      </w:r>
      <w:r>
        <w:rPr>
          <w:rFonts w:hint="eastAsia" w:ascii="宋体" w:cs="宋体"/>
          <w:color w:val="auto"/>
          <w:sz w:val="18"/>
          <w:szCs w:val="18"/>
        </w:rPr>
        <w:t>第7、</w:t>
      </w:r>
      <w:r>
        <w:rPr>
          <w:rFonts w:ascii="宋体" w:cs="宋体"/>
          <w:color w:val="auto"/>
          <w:sz w:val="18"/>
          <w:szCs w:val="18"/>
        </w:rPr>
        <w:t>8</w:t>
      </w:r>
      <w:r>
        <w:rPr>
          <w:rFonts w:hint="eastAsia" w:ascii="宋体" w:cs="宋体"/>
          <w:color w:val="auto"/>
          <w:sz w:val="18"/>
          <w:szCs w:val="18"/>
        </w:rPr>
        <w:t>和9项</w:t>
      </w:r>
      <w:r>
        <w:rPr>
          <w:rFonts w:ascii="宋体" w:cs="宋体"/>
          <w:color w:val="auto"/>
          <w:sz w:val="18"/>
          <w:szCs w:val="18"/>
        </w:rPr>
        <w:t>免填</w:t>
      </w:r>
      <w:r>
        <w:rPr>
          <w:rFonts w:hint="eastAsia" w:ascii="宋体" w:cs="宋体"/>
          <w:color w:val="auto"/>
          <w:sz w:val="18"/>
          <w:szCs w:val="18"/>
        </w:rPr>
        <w:t>。</w:t>
      </w:r>
    </w:p>
    <w:p w14:paraId="20AAD8F1">
      <w:pPr>
        <w:spacing w:line="300" w:lineRule="exact"/>
        <w:ind w:left="840" w:leftChars="400"/>
        <w:jc w:val="left"/>
        <w:rPr>
          <w:rFonts w:hint="default" w:ascii="宋体" w:eastAsia="宋体" w:cs="宋体"/>
          <w:color w:val="auto"/>
          <w:sz w:val="18"/>
          <w:szCs w:val="18"/>
          <w:lang w:val="en-US" w:eastAsia="zh-CN"/>
        </w:rPr>
      </w:pPr>
      <w:r>
        <w:rPr>
          <w:rFonts w:hint="eastAsia" w:ascii="宋体" w:cs="宋体"/>
          <w:color w:val="auto"/>
          <w:sz w:val="18"/>
          <w:szCs w:val="18"/>
          <w:lang w:val="en-US" w:eastAsia="zh-CN"/>
        </w:rPr>
        <w:t>(8)</w:t>
      </w:r>
      <w:r>
        <w:rPr>
          <w:rFonts w:ascii="宋体" w:hAnsi="宋体" w:cs="宋体"/>
          <w:color w:val="auto"/>
          <w:kern w:val="0"/>
          <w:sz w:val="18"/>
          <w:szCs w:val="18"/>
        </w:rPr>
        <w:t>10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1</w:t>
      </w:r>
      <w:r>
        <w:rPr>
          <w:rFonts w:hint="default" w:ascii="宋体" w:hAnsi="宋体" w:cs="宋体"/>
          <w:color w:val="auto"/>
          <w:kern w:val="0"/>
          <w:sz w:val="18"/>
          <w:szCs w:val="18"/>
          <w:lang w:val="en"/>
        </w:rPr>
        <w:t>2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 xml:space="preserve">  (9)12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13+14</w:t>
      </w:r>
    </w:p>
    <w:p w14:paraId="0B2EE0A5">
      <w:pPr>
        <w:spacing w:line="300" w:lineRule="exact"/>
        <w:ind w:left="735" w:leftChars="35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表间审核：</w:t>
      </w:r>
    </w:p>
    <w:p w14:paraId="762D76D2">
      <w:pPr>
        <w:spacing w:line="300" w:lineRule="exact"/>
        <w:ind w:left="840" w:leftChars="400"/>
        <w:jc w:val="left"/>
        <w:rPr>
          <w:rFonts w:hint="eastAsia"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(</w:t>
      </w:r>
      <w:r>
        <w:rPr>
          <w:rFonts w:ascii="宋体" w:hAns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)</w:t>
      </w:r>
      <w:r>
        <w:rPr>
          <w:rFonts w:ascii="宋体" w:hAns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07-1表∑(9)≤</w:t>
      </w:r>
      <w:r>
        <w:rPr>
          <w:rFonts w:ascii="宋体" w:hAns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07-2表(1)*12 </w:t>
      </w:r>
    </w:p>
    <w:p w14:paraId="03134751">
      <w:pPr>
        <w:spacing w:line="240" w:lineRule="exact"/>
        <w:ind w:left="735" w:leftChars="350" w:firstLine="180" w:firstLineChars="100"/>
        <w:jc w:val="left"/>
        <w:rPr>
          <w:rFonts w:hint="eastAsia" w:ascii="宋体" w:hAnsi="宋体" w:eastAsia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t>(2)107-1表∑(10)≤107-2表(7)</w:t>
      </w:r>
    </w:p>
    <w:p w14:paraId="473C4FB1">
      <w:pPr>
        <w:rPr>
          <w:rFonts w:hint="eastAsia" w:ascii="宋体" w:hAnsi="宋体" w:eastAsia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auto"/>
          <w:kern w:val="0"/>
          <w:sz w:val="18"/>
          <w:szCs w:val="18"/>
        </w:rPr>
        <w:br w:type="page"/>
      </w:r>
    </w:p>
    <w:p w14:paraId="292FE0CF">
      <w:pPr>
        <w:pStyle w:val="2"/>
      </w:pPr>
    </w:p>
    <w:p w14:paraId="70FDA4D1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  <w:t>附表13  企业研发活动及相关情况</w:t>
      </w:r>
    </w:p>
    <w:tbl>
      <w:tblPr>
        <w:tblStyle w:val="7"/>
        <w:tblW w:w="9639" w:type="dxa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1"/>
        <w:gridCol w:w="199"/>
        <w:gridCol w:w="424"/>
        <w:gridCol w:w="567"/>
        <w:gridCol w:w="397"/>
        <w:gridCol w:w="852"/>
        <w:gridCol w:w="1560"/>
        <w:gridCol w:w="8"/>
        <w:gridCol w:w="447"/>
        <w:gridCol w:w="709"/>
        <w:gridCol w:w="424"/>
        <w:gridCol w:w="422"/>
      </w:tblGrid>
      <w:tr w14:paraId="33497A48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48" w:type="pct"/>
            <w:gridSpan w:val="7"/>
            <w:shd w:val="clear" w:color="auto" w:fill="FFFFFF"/>
            <w:noWrap w:val="0"/>
            <w:vAlign w:val="center"/>
          </w:tcPr>
          <w:p w14:paraId="04CDE071">
            <w:pPr>
              <w:widowControl/>
              <w:spacing w:line="200" w:lineRule="exact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13" w:type="pct"/>
            <w:gridSpan w:val="2"/>
            <w:shd w:val="clear" w:color="auto" w:fill="FFFFFF"/>
            <w:noWrap w:val="0"/>
            <w:vAlign w:val="center"/>
          </w:tcPr>
          <w:p w14:paraId="4C47779B">
            <w:pPr>
              <w:widowControl/>
              <w:spacing w:line="200" w:lineRule="exact"/>
              <w:ind w:right="-210" w:rightChars="-100"/>
              <w:jc w:val="righ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表    号：</w:t>
            </w:r>
          </w:p>
        </w:tc>
        <w:tc>
          <w:tcPr>
            <w:tcW w:w="1038" w:type="pct"/>
            <w:gridSpan w:val="4"/>
            <w:shd w:val="clear" w:color="auto" w:fill="FFFFFF"/>
            <w:noWrap w:val="0"/>
            <w:vAlign w:val="center"/>
          </w:tcPr>
          <w:p w14:paraId="2B9102EA">
            <w:pPr>
              <w:spacing w:line="200" w:lineRule="exact"/>
              <w:jc w:val="distribute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１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０７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２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表</w:t>
            </w:r>
          </w:p>
        </w:tc>
      </w:tr>
      <w:tr w14:paraId="153D9511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06" w:type="pct"/>
            <w:gridSpan w:val="6"/>
            <w:shd w:val="clear" w:color="auto" w:fill="FFFFFF"/>
            <w:noWrap w:val="0"/>
            <w:vAlign w:val="bottom"/>
          </w:tcPr>
          <w:p w14:paraId="03A6C5C8">
            <w:pPr>
              <w:widowControl/>
              <w:spacing w:line="200" w:lineRule="exact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42" w:type="pct"/>
            <w:shd w:val="clear" w:color="auto" w:fill="FFFFFF"/>
            <w:noWrap/>
            <w:vAlign w:val="center"/>
          </w:tcPr>
          <w:p w14:paraId="7DCA624F">
            <w:pPr>
              <w:widowControl/>
              <w:spacing w:line="200" w:lineRule="exact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09" w:type="pct"/>
            <w:shd w:val="clear" w:color="auto" w:fill="FFFFFF"/>
            <w:noWrap w:val="0"/>
            <w:vAlign w:val="top"/>
          </w:tcPr>
          <w:p w14:paraId="178B2699">
            <w:pPr>
              <w:widowControl/>
              <w:spacing w:line="200" w:lineRule="exact"/>
              <w:ind w:right="-210" w:rightChars="-100"/>
              <w:jc w:val="righ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制定机关：</w:t>
            </w:r>
          </w:p>
        </w:tc>
        <w:tc>
          <w:tcPr>
            <w:tcW w:w="1043" w:type="pct"/>
            <w:gridSpan w:val="5"/>
            <w:shd w:val="clear" w:color="auto" w:fill="FFFFFF"/>
            <w:noWrap w:val="0"/>
            <w:vAlign w:val="center"/>
          </w:tcPr>
          <w:p w14:paraId="5C2498EB">
            <w:pPr>
              <w:widowControl/>
              <w:spacing w:line="200" w:lineRule="exact"/>
              <w:jc w:val="distribute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国家统计局</w:t>
            </w:r>
          </w:p>
        </w:tc>
      </w:tr>
      <w:tr w14:paraId="5F896CA5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48" w:type="pct"/>
            <w:gridSpan w:val="7"/>
            <w:shd w:val="clear" w:color="auto" w:fill="FFFFFF"/>
            <w:noWrap w:val="0"/>
            <w:vAlign w:val="center"/>
          </w:tcPr>
          <w:p w14:paraId="1444BD94">
            <w:pPr>
              <w:widowControl/>
              <w:spacing w:line="200" w:lineRule="exact"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813" w:type="pct"/>
            <w:gridSpan w:val="2"/>
            <w:shd w:val="clear" w:color="auto" w:fill="FFFFFF"/>
            <w:noWrap w:val="0"/>
            <w:vAlign w:val="center"/>
          </w:tcPr>
          <w:p w14:paraId="66FDC5F9">
            <w:pPr>
              <w:widowControl/>
              <w:spacing w:line="200" w:lineRule="exact"/>
              <w:ind w:right="-210" w:rightChars="-100"/>
              <w:jc w:val="righ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文    号：</w:t>
            </w:r>
          </w:p>
        </w:tc>
        <w:tc>
          <w:tcPr>
            <w:tcW w:w="1038" w:type="pct"/>
            <w:gridSpan w:val="4"/>
            <w:shd w:val="clear" w:color="auto" w:fill="FFFFFF"/>
            <w:noWrap w:val="0"/>
            <w:vAlign w:val="center"/>
          </w:tcPr>
          <w:p w14:paraId="08C117ED">
            <w:pPr>
              <w:spacing w:line="200" w:lineRule="exact"/>
              <w:jc w:val="distribute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国统字〔202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〕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77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号</w:t>
            </w:r>
          </w:p>
        </w:tc>
      </w:tr>
      <w:tr w14:paraId="565856C6"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83" w:type="pct"/>
            <w:gridSpan w:val="2"/>
            <w:shd w:val="clear" w:color="auto" w:fill="FFFFFF"/>
            <w:noWrap w:val="0"/>
            <w:vAlign w:val="center"/>
          </w:tcPr>
          <w:p w14:paraId="2791CF6A">
            <w:pPr>
              <w:widowControl/>
              <w:spacing w:line="20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单位详细名称：</w:t>
            </w:r>
          </w:p>
        </w:tc>
        <w:tc>
          <w:tcPr>
            <w:tcW w:w="1265" w:type="pct"/>
            <w:gridSpan w:val="5"/>
            <w:shd w:val="clear" w:color="auto" w:fill="FFFFFF"/>
            <w:noWrap w:val="0"/>
            <w:vAlign w:val="center"/>
          </w:tcPr>
          <w:p w14:paraId="1F5227EC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 xml:space="preserve">２０ </w:t>
            </w:r>
            <w:r>
              <w:rPr>
                <w:rFonts w:ascii="宋体" w:hAnsi="宋体" w:cs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年</w:t>
            </w:r>
          </w:p>
        </w:tc>
        <w:tc>
          <w:tcPr>
            <w:tcW w:w="813" w:type="pct"/>
            <w:gridSpan w:val="2"/>
            <w:shd w:val="clear" w:color="auto" w:fill="FFFFFF"/>
            <w:noWrap w:val="0"/>
            <w:vAlign w:val="center"/>
          </w:tcPr>
          <w:p w14:paraId="27064E90">
            <w:pPr>
              <w:widowControl/>
              <w:spacing w:line="200" w:lineRule="exact"/>
              <w:ind w:right="-210" w:rightChars="-100"/>
              <w:jc w:val="righ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有效期至：</w:t>
            </w:r>
          </w:p>
        </w:tc>
        <w:tc>
          <w:tcPr>
            <w:tcW w:w="1038" w:type="pct"/>
            <w:gridSpan w:val="4"/>
            <w:shd w:val="clear" w:color="auto" w:fill="FFFFFF"/>
            <w:noWrap w:val="0"/>
            <w:vAlign w:val="center"/>
          </w:tcPr>
          <w:p w14:paraId="19E65CA2">
            <w:pPr>
              <w:widowControl/>
              <w:spacing w:line="200" w:lineRule="exact"/>
              <w:jc w:val="distribute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２０２</w:t>
            </w: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年６月</w:t>
            </w:r>
          </w:p>
        </w:tc>
      </w:tr>
      <w:tr w14:paraId="3CB37A0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18" w:type="pc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 w14:paraId="745E78EC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368" w:type="pct"/>
            <w:gridSpan w:val="2"/>
            <w:tcBorders>
              <w:top w:val="single" w:color="auto" w:sz="8" w:space="0"/>
            </w:tcBorders>
            <w:shd w:val="clear" w:color="auto" w:fill="FFFFFF"/>
            <w:noWrap w:val="0"/>
            <w:vAlign w:val="center"/>
          </w:tcPr>
          <w:p w14:paraId="56473D24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计量</w:t>
            </w:r>
          </w:p>
          <w:p w14:paraId="67D7F15D">
            <w:pPr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单位</w:t>
            </w:r>
          </w:p>
        </w:tc>
        <w:tc>
          <w:tcPr>
            <w:tcW w:w="220" w:type="pc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 w14:paraId="4F4CEF72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代码</w:t>
            </w:r>
          </w:p>
        </w:tc>
        <w:tc>
          <w:tcPr>
            <w:tcW w:w="294" w:type="pct"/>
            <w:tcBorders>
              <w:top w:val="single" w:color="auto" w:sz="8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 w14:paraId="38E49468"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数量</w:t>
            </w:r>
          </w:p>
        </w:tc>
        <w:tc>
          <w:tcPr>
            <w:tcW w:w="1693" w:type="pct"/>
            <w:gridSpan w:val="5"/>
            <w:tcBorders>
              <w:top w:val="single" w:color="auto" w:sz="8" w:space="0"/>
              <w:left w:val="double" w:color="auto" w:sz="4" w:space="0"/>
            </w:tcBorders>
            <w:shd w:val="clear" w:color="auto" w:fill="FFFFFF"/>
            <w:noWrap w:val="0"/>
            <w:vAlign w:val="center"/>
          </w:tcPr>
          <w:p w14:paraId="2F72375D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指标名称</w:t>
            </w:r>
          </w:p>
        </w:tc>
        <w:tc>
          <w:tcPr>
            <w:tcW w:w="368" w:type="pct"/>
            <w:tcBorders>
              <w:top w:val="single" w:color="auto" w:sz="8" w:space="0"/>
            </w:tcBorders>
            <w:shd w:val="clear" w:color="auto" w:fill="FFFFFF"/>
            <w:noWrap w:val="0"/>
            <w:vAlign w:val="center"/>
          </w:tcPr>
          <w:p w14:paraId="55F3C484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计量</w:t>
            </w:r>
          </w:p>
          <w:p w14:paraId="5A23C944">
            <w:pPr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单位</w:t>
            </w:r>
          </w:p>
        </w:tc>
        <w:tc>
          <w:tcPr>
            <w:tcW w:w="220" w:type="pct"/>
            <w:tcBorders>
              <w:top w:val="single" w:color="auto" w:sz="8" w:space="0"/>
              <w:right w:val="single" w:color="auto" w:sz="2" w:space="0"/>
            </w:tcBorders>
            <w:shd w:val="clear" w:color="auto" w:fill="FFFFFF"/>
            <w:noWrap/>
            <w:vAlign w:val="center"/>
          </w:tcPr>
          <w:p w14:paraId="4F2C3232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代码</w:t>
            </w:r>
          </w:p>
        </w:tc>
        <w:tc>
          <w:tcPr>
            <w:tcW w:w="219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nil"/>
            </w:tcBorders>
            <w:shd w:val="clear" w:color="auto" w:fill="FFFFFF"/>
            <w:noWrap w:val="0"/>
            <w:vAlign w:val="center"/>
          </w:tcPr>
          <w:p w14:paraId="4D965459">
            <w:pPr>
              <w:widowControl/>
              <w:spacing w:line="20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数量</w:t>
            </w:r>
          </w:p>
        </w:tc>
      </w:tr>
      <w:tr w14:paraId="5994235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618" w:type="pct"/>
            <w:shd w:val="clear" w:color="auto" w:fill="FFFFFF"/>
            <w:noWrap/>
            <w:vAlign w:val="center"/>
          </w:tcPr>
          <w:p w14:paraId="6A9504AD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甲</w:t>
            </w:r>
          </w:p>
        </w:tc>
        <w:tc>
          <w:tcPr>
            <w:tcW w:w="368" w:type="pct"/>
            <w:gridSpan w:val="2"/>
            <w:shd w:val="clear" w:color="auto" w:fill="FFFFFF"/>
            <w:noWrap/>
            <w:vAlign w:val="center"/>
          </w:tcPr>
          <w:p w14:paraId="110E9227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乙</w:t>
            </w:r>
          </w:p>
        </w:tc>
        <w:tc>
          <w:tcPr>
            <w:tcW w:w="220" w:type="pct"/>
            <w:shd w:val="clear" w:color="auto" w:fill="FFFFFF"/>
            <w:noWrap/>
            <w:vAlign w:val="center"/>
          </w:tcPr>
          <w:p w14:paraId="6270FCB7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丙</w:t>
            </w:r>
          </w:p>
        </w:tc>
        <w:tc>
          <w:tcPr>
            <w:tcW w:w="294" w:type="pct"/>
            <w:tcBorders>
              <w:right w:val="double" w:color="auto" w:sz="4" w:space="0"/>
            </w:tcBorders>
            <w:shd w:val="clear" w:color="auto" w:fill="FFFFFF"/>
            <w:noWrap w:val="0"/>
            <w:vAlign w:val="center"/>
          </w:tcPr>
          <w:p w14:paraId="4352AB4D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693" w:type="pct"/>
            <w:gridSpan w:val="5"/>
            <w:tcBorders>
              <w:left w:val="double" w:color="auto" w:sz="4" w:space="0"/>
            </w:tcBorders>
            <w:shd w:val="clear" w:color="auto" w:fill="FFFFFF"/>
            <w:noWrap w:val="0"/>
            <w:vAlign w:val="center"/>
          </w:tcPr>
          <w:p w14:paraId="169DC177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甲</w:t>
            </w:r>
          </w:p>
        </w:tc>
        <w:tc>
          <w:tcPr>
            <w:tcW w:w="368" w:type="pct"/>
            <w:shd w:val="clear" w:color="auto" w:fill="FFFFFF"/>
            <w:noWrap w:val="0"/>
            <w:vAlign w:val="center"/>
          </w:tcPr>
          <w:p w14:paraId="691517F1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乙</w:t>
            </w:r>
          </w:p>
        </w:tc>
        <w:tc>
          <w:tcPr>
            <w:tcW w:w="220" w:type="pct"/>
            <w:tcBorders>
              <w:right w:val="single" w:color="auto" w:sz="2" w:space="0"/>
            </w:tcBorders>
            <w:shd w:val="clear" w:color="auto" w:fill="FFFFFF"/>
            <w:noWrap/>
            <w:vAlign w:val="center"/>
          </w:tcPr>
          <w:p w14:paraId="481036A6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丙</w:t>
            </w:r>
          </w:p>
        </w:tc>
        <w:tc>
          <w:tcPr>
            <w:tcW w:w="21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nil"/>
            </w:tcBorders>
            <w:shd w:val="clear" w:color="auto" w:fill="FFFFFF"/>
            <w:noWrap w:val="0"/>
            <w:vAlign w:val="center"/>
          </w:tcPr>
          <w:p w14:paraId="65613291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</w:tc>
      </w:tr>
      <w:tr w14:paraId="1E673D8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3" w:hRule="atLeast"/>
          <w:jc w:val="center"/>
        </w:trPr>
        <w:tc>
          <w:tcPr>
            <w:tcW w:w="1618" w:type="pct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 w14:paraId="08FF8DD7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一、研究开发人员情况</w:t>
            </w:r>
          </w:p>
          <w:p w14:paraId="4454985D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研究开发人员合计</w:t>
            </w:r>
          </w:p>
          <w:p w14:paraId="389472E8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其中：管理和服务人员</w:t>
            </w:r>
          </w:p>
          <w:p w14:paraId="1A85D3C1">
            <w:pPr>
              <w:widowControl/>
              <w:spacing w:line="280" w:lineRule="exact"/>
              <w:ind w:firstLine="270" w:firstLineChars="15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其中：女性</w:t>
            </w:r>
          </w:p>
          <w:p w14:paraId="3DDCB6CD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其中：全职人员</w:t>
            </w:r>
          </w:p>
          <w:p w14:paraId="26B7E267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其中：本科毕业及以上人员</w:t>
            </w:r>
          </w:p>
          <w:p w14:paraId="49FD136E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其中：外聘人员</w:t>
            </w:r>
          </w:p>
          <w:p w14:paraId="2C0AB909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二、研究开发费用情况</w:t>
            </w:r>
          </w:p>
          <w:p w14:paraId="6F4142F3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研究开发费用合计</w:t>
            </w:r>
          </w:p>
          <w:p w14:paraId="66E0E0FC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1.人员人工费用</w:t>
            </w:r>
          </w:p>
          <w:p w14:paraId="38DDDB8D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2.直接投入费用</w:t>
            </w:r>
          </w:p>
          <w:p w14:paraId="3253E4CC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3.折旧费用与长期待摊费用</w:t>
            </w:r>
          </w:p>
          <w:p w14:paraId="673FC70B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4.无形资产摊销费用</w:t>
            </w:r>
          </w:p>
          <w:p w14:paraId="16C34C04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5.设计费用</w:t>
            </w:r>
          </w:p>
          <w:p w14:paraId="611B007C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6.装备调试费用与试验费用</w:t>
            </w:r>
          </w:p>
          <w:p w14:paraId="6A7EFAB3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7.委托外部研究开发费用</w:t>
            </w:r>
          </w:p>
          <w:p w14:paraId="3F1CFD1C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①委托境内研究机构</w:t>
            </w:r>
          </w:p>
          <w:p w14:paraId="5EBAAE3F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  ②委托境内高等学校</w:t>
            </w:r>
          </w:p>
          <w:p w14:paraId="30140E6D">
            <w:pPr>
              <w:widowControl/>
              <w:spacing w:line="280" w:lineRule="exact"/>
              <w:ind w:firstLine="180" w:firstLineChars="10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③委托境内企业</w:t>
            </w:r>
          </w:p>
          <w:p w14:paraId="1F04B96D">
            <w:pPr>
              <w:widowControl/>
              <w:spacing w:line="280" w:lineRule="exact"/>
              <w:ind w:firstLine="630" w:firstLineChars="35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④委托境外机构           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</w:p>
          <w:p w14:paraId="37E86B1E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8.其他费用</w:t>
            </w:r>
          </w:p>
          <w:p w14:paraId="72943D29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三、研究开发资产情况</w:t>
            </w:r>
          </w:p>
          <w:p w14:paraId="45A844E0">
            <w:pPr>
              <w:widowControl/>
              <w:spacing w:line="280" w:lineRule="exact"/>
              <w:ind w:firstLine="180" w:firstLineChars="10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当年形成用于研究开发的固定资产</w:t>
            </w:r>
          </w:p>
          <w:p w14:paraId="3D21036A">
            <w:pPr>
              <w:widowControl/>
              <w:spacing w:line="280" w:lineRule="exact"/>
              <w:ind w:firstLine="36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其中：仪器和设备</w:t>
            </w:r>
          </w:p>
          <w:p w14:paraId="03DA0FC7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四、研究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开发支出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资金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来源</w:t>
            </w:r>
          </w:p>
          <w:p w14:paraId="76005FE4">
            <w:pPr>
              <w:widowControl/>
              <w:spacing w:line="280" w:lineRule="exact"/>
              <w:ind w:firstLine="270" w:firstLineChars="150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1.来自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企业自筹</w:t>
            </w:r>
          </w:p>
          <w:p w14:paraId="02013721">
            <w:pPr>
              <w:widowControl/>
              <w:spacing w:line="280" w:lineRule="exact"/>
              <w:ind w:firstLine="270" w:firstLineChars="15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2.来自政府部门</w:t>
            </w:r>
          </w:p>
          <w:p w14:paraId="08B7FC42">
            <w:pPr>
              <w:widowControl/>
              <w:spacing w:line="280" w:lineRule="exact"/>
              <w:ind w:firstLine="270" w:firstLineChars="15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来自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银行贷款</w:t>
            </w:r>
          </w:p>
          <w:p w14:paraId="653B3592">
            <w:pPr>
              <w:widowControl/>
              <w:spacing w:line="280" w:lineRule="exact"/>
              <w:ind w:firstLine="270" w:firstLineChars="15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4.来自风险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投资</w:t>
            </w:r>
          </w:p>
          <w:p w14:paraId="275DA485">
            <w:pPr>
              <w:widowControl/>
              <w:spacing w:line="280" w:lineRule="exac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5.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来自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其他渠道</w:t>
            </w:r>
          </w:p>
          <w:p w14:paraId="555D69FD">
            <w:pPr>
              <w:widowControl/>
              <w:spacing w:line="280" w:lineRule="exac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五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相关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政策落实情况</w:t>
            </w:r>
          </w:p>
          <w:p w14:paraId="3A84E85C">
            <w:pPr>
              <w:widowControl/>
              <w:spacing w:line="280" w:lineRule="exact"/>
              <w:ind w:firstLine="160" w:firstLineChars="100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申报加计扣除减免税的研究开发支出</w:t>
            </w:r>
          </w:p>
          <w:p w14:paraId="313070F1">
            <w:pPr>
              <w:widowControl/>
              <w:spacing w:line="280" w:lineRule="exact"/>
              <w:ind w:firstLine="180" w:firstLineChars="10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加计扣除减免税金额</w:t>
            </w:r>
          </w:p>
          <w:p w14:paraId="1AA90915">
            <w:pPr>
              <w:widowControl/>
              <w:spacing w:line="280" w:lineRule="exact"/>
              <w:ind w:firstLine="180" w:firstLineChars="100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高新技术企业减免税金额</w:t>
            </w:r>
          </w:p>
        </w:tc>
        <w:tc>
          <w:tcPr>
            <w:tcW w:w="368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 w14:paraId="2E9F40D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A726C6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7753DAA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3F1D1DA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4700E73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3BB75F2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50CF74C2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1075126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41E8F9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2E5F43E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7D4C709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7BF1BB9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67B5CD6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65EA827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43A6082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16A618C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5F81767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63A2DE9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47D9945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26ABC48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584D836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0813B3CF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24EA1BFF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761A006F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67C768A4">
            <w:pPr>
              <w:widowControl/>
              <w:tabs>
                <w:tab w:val="center" w:pos="227"/>
              </w:tabs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ab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5AE6E18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千元千元</w:t>
            </w:r>
          </w:p>
          <w:p w14:paraId="67B27DA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205CE5A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4D609B3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5A338BC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E97200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56BE104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20DD4014">
            <w:pPr>
              <w:widowControl/>
              <w:spacing w:line="280" w:lineRule="exact"/>
              <w:ind w:firstLine="90" w:firstLineChars="5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</w:tc>
        <w:tc>
          <w:tcPr>
            <w:tcW w:w="220" w:type="pct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 w14:paraId="528EEBB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317612EC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  <w:p w14:paraId="680B6E8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  <w:p w14:paraId="1D58D69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  <w:p w14:paraId="5792E64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</w:t>
            </w:r>
          </w:p>
          <w:p w14:paraId="5B22861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5</w:t>
            </w:r>
          </w:p>
          <w:p w14:paraId="393756D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6</w:t>
            </w:r>
          </w:p>
          <w:p w14:paraId="1ED787A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285E3A9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</w:t>
            </w:r>
          </w:p>
          <w:p w14:paraId="2A36CD2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</w:t>
            </w:r>
          </w:p>
          <w:p w14:paraId="3364402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</w:t>
            </w:r>
          </w:p>
          <w:p w14:paraId="0B46492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10</w:t>
            </w:r>
          </w:p>
          <w:p w14:paraId="38215B9C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11</w:t>
            </w:r>
          </w:p>
          <w:p w14:paraId="3A3F6BC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12</w:t>
            </w:r>
          </w:p>
          <w:p w14:paraId="2341BC9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13</w:t>
            </w:r>
          </w:p>
          <w:p w14:paraId="2A6DBFC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14</w:t>
            </w:r>
          </w:p>
          <w:p w14:paraId="4AFC874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15</w:t>
            </w:r>
          </w:p>
          <w:p w14:paraId="1C3E67E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16</w:t>
            </w:r>
          </w:p>
          <w:p w14:paraId="36BA620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17</w:t>
            </w:r>
          </w:p>
          <w:p w14:paraId="1FFD3C2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18</w:t>
            </w:r>
          </w:p>
          <w:p w14:paraId="48266F8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19</w:t>
            </w:r>
          </w:p>
          <w:p w14:paraId="34E87BD7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7473D48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20</w:t>
            </w:r>
          </w:p>
          <w:p w14:paraId="33C27DD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</w:t>
            </w:r>
          </w:p>
          <w:p w14:paraId="34A105D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29FBE255">
            <w:pPr>
              <w:widowControl/>
              <w:spacing w:line="280" w:lineRule="exac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</w:t>
            </w:r>
          </w:p>
          <w:p w14:paraId="28F636C3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435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</w:t>
            </w:r>
          </w:p>
          <w:p w14:paraId="4007273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5556</w:t>
            </w:r>
          </w:p>
          <w:p w14:paraId="0EDE609F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7CA38F3B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52</w:t>
            </w:r>
          </w:p>
          <w:p w14:paraId="10116DB3">
            <w:pPr>
              <w:widowControl/>
              <w:spacing w:line="280" w:lineRule="exac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44</w:t>
            </w:r>
          </w:p>
          <w:p w14:paraId="6ECF2112">
            <w:pPr>
              <w:widowControl/>
              <w:spacing w:line="280" w:lineRule="exac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45</w:t>
            </w:r>
          </w:p>
        </w:tc>
        <w:tc>
          <w:tcPr>
            <w:tcW w:w="294" w:type="pct"/>
            <w:tcBorders>
              <w:bottom w:val="single" w:color="auto" w:sz="4" w:space="0"/>
              <w:right w:val="double" w:color="auto" w:sz="4" w:space="0"/>
            </w:tcBorders>
            <w:shd w:val="clear" w:color="auto" w:fill="FFFFFF"/>
            <w:noWrap w:val="0"/>
            <w:vAlign w:val="center"/>
          </w:tcPr>
          <w:p w14:paraId="4C12083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93" w:type="pct"/>
            <w:gridSpan w:val="5"/>
            <w:tcBorders>
              <w:left w:val="doub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7033BC47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18"/>
              </w:rPr>
              <w:t>六、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企业办研究开发机构（境内）情况</w:t>
            </w:r>
          </w:p>
          <w:p w14:paraId="533821F3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期末机构数</w:t>
            </w:r>
          </w:p>
          <w:p w14:paraId="4ECEEE2B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机构研究开发人员</w:t>
            </w:r>
          </w:p>
          <w:p w14:paraId="6B54525B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其中：博士毕业</w:t>
            </w:r>
          </w:p>
          <w:p w14:paraId="194370B3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     硕士毕业</w:t>
            </w:r>
          </w:p>
          <w:p w14:paraId="1D5CCA3B">
            <w:pPr>
              <w:widowControl/>
              <w:spacing w:line="280" w:lineRule="exact"/>
              <w:ind w:firstLine="180" w:firstLineChars="10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机构研究开发费用</w:t>
            </w:r>
          </w:p>
          <w:p w14:paraId="1846D00D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期末仪器和设备原价</w:t>
            </w:r>
          </w:p>
          <w:p w14:paraId="718C944F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七、研究开发产出及相关情况</w:t>
            </w:r>
          </w:p>
          <w:p w14:paraId="49F6936E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(一)专利情况</w:t>
            </w:r>
          </w:p>
          <w:p w14:paraId="04FE32BF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当年专利申请数</w:t>
            </w:r>
          </w:p>
          <w:p w14:paraId="5220E28D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 其中：发明专利</w:t>
            </w:r>
          </w:p>
          <w:p w14:paraId="758E776C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期末有效发明专利数</w:t>
            </w:r>
          </w:p>
          <w:p w14:paraId="6524D038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  其中：已被实施</w:t>
            </w:r>
          </w:p>
          <w:p w14:paraId="248976F5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专利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所有权转让及许可数</w:t>
            </w:r>
          </w:p>
          <w:p w14:paraId="4855D13F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专利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所有权转让及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许可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收入</w:t>
            </w:r>
          </w:p>
          <w:p w14:paraId="044A5265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(二)新产品情况</w:t>
            </w:r>
          </w:p>
          <w:p w14:paraId="776BB1DB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*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新产品销售收入</w:t>
            </w:r>
          </w:p>
          <w:p w14:paraId="6385BA0E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*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其中：出口</w:t>
            </w:r>
          </w:p>
          <w:p w14:paraId="5A3D4BE5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(三)其他情况</w:t>
            </w:r>
          </w:p>
          <w:p w14:paraId="3DCE77FF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*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期末拥有注册商标</w:t>
            </w:r>
          </w:p>
          <w:p w14:paraId="7EDC4202">
            <w:pPr>
              <w:widowControl/>
              <w:spacing w:line="280" w:lineRule="exact"/>
              <w:ind w:firstLine="360" w:firstLineChars="200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发表科技论文</w:t>
            </w:r>
          </w:p>
          <w:p w14:paraId="5D6AD880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 形成国家或行业标准</w:t>
            </w:r>
          </w:p>
          <w:p w14:paraId="05ABE89D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八、其他相关情况</w:t>
            </w:r>
          </w:p>
          <w:p w14:paraId="71D45E53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(一)技术改造和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技术获取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情况</w:t>
            </w:r>
          </w:p>
          <w:p w14:paraId="6C3B407C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技术改造经费支出</w:t>
            </w:r>
          </w:p>
          <w:p w14:paraId="74BC7976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购买境内技术经费支出</w:t>
            </w:r>
          </w:p>
          <w:p w14:paraId="0078275B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 xml:space="preserve">   引进境外技术经费支出</w:t>
            </w:r>
          </w:p>
          <w:p w14:paraId="586CC72D">
            <w:pPr>
              <w:widowControl/>
              <w:spacing w:line="280" w:lineRule="exact"/>
              <w:ind w:firstLine="240" w:firstLineChars="150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引进境外技术的消化吸收经费支出</w:t>
            </w:r>
          </w:p>
          <w:p w14:paraId="060618A3">
            <w:pPr>
              <w:widowControl/>
              <w:spacing w:line="280" w:lineRule="exact"/>
              <w:rPr>
                <w:rFonts w:ascii="宋体" w:hAnsi="宋体" w:cs="宋体"/>
                <w:color w:val="auto"/>
                <w:w w:val="9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5"/>
                <w:szCs w:val="18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二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企业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办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研究开发机构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境外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）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情</w:t>
            </w:r>
            <w:r>
              <w:rPr>
                <w:rFonts w:hint="eastAsia" w:ascii="宋体" w:hAnsi="宋体" w:cs="宋体"/>
                <w:color w:val="auto"/>
                <w:w w:val="90"/>
                <w:kern w:val="0"/>
                <w:sz w:val="18"/>
                <w:szCs w:val="18"/>
              </w:rPr>
              <w:t>况</w:t>
            </w:r>
          </w:p>
          <w:p w14:paraId="5B3FE960">
            <w:pPr>
              <w:widowControl/>
              <w:spacing w:line="280" w:lineRule="exact"/>
              <w:ind w:firstLine="240" w:firstLineChars="150"/>
              <w:jc w:val="left"/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</w:rPr>
              <w:t>期末</w:t>
            </w:r>
            <w:r>
              <w:rPr>
                <w:rFonts w:ascii="宋体" w:hAnsi="宋体" w:cs="宋体"/>
                <w:color w:val="auto"/>
                <w:kern w:val="0"/>
                <w:sz w:val="16"/>
                <w:szCs w:val="16"/>
              </w:rPr>
              <w:t>企业在境外设立的研究开发机构数</w:t>
            </w:r>
          </w:p>
          <w:p w14:paraId="129A1A08">
            <w:pPr>
              <w:widowControl/>
              <w:spacing w:line="280" w:lineRule="exact"/>
              <w:ind w:firstLine="0" w:firstLineChars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（三）资金保障情况</w:t>
            </w:r>
          </w:p>
          <w:p w14:paraId="438DC97B">
            <w:pPr>
              <w:widowControl/>
              <w:spacing w:line="280" w:lineRule="exact"/>
              <w:ind w:firstLine="0" w:firstLineChars="0"/>
              <w:jc w:val="left"/>
              <w:rPr>
                <w:rFonts w:hint="default" w:ascii="宋体" w:hAnsi="宋体" w:cs="宋体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 xml:space="preserve">   当年企业研发准备金合计</w:t>
            </w:r>
          </w:p>
        </w:tc>
        <w:tc>
          <w:tcPr>
            <w:tcW w:w="368" w:type="pct"/>
            <w:tcBorders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32CA197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3E89B5D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</w:t>
            </w:r>
          </w:p>
          <w:p w14:paraId="59B0956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66ADA03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0A1CE8B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人</w:t>
            </w:r>
          </w:p>
          <w:p w14:paraId="64C9B122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3E73D9B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53CE2F0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016EECA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3517595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件</w:t>
            </w:r>
          </w:p>
          <w:p w14:paraId="2B783C5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件</w:t>
            </w:r>
          </w:p>
          <w:p w14:paraId="14FC475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件</w:t>
            </w:r>
          </w:p>
          <w:p w14:paraId="3E01C94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件</w:t>
            </w:r>
          </w:p>
          <w:p w14:paraId="07E4B3F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件</w:t>
            </w:r>
          </w:p>
          <w:p w14:paraId="198B5A9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36A5572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74A6B06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0E0410E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6E85E3A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5227F7D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件</w:t>
            </w:r>
          </w:p>
          <w:p w14:paraId="4BFBDFB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篇</w:t>
            </w:r>
          </w:p>
          <w:p w14:paraId="5319B8A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项</w:t>
            </w:r>
          </w:p>
          <w:p w14:paraId="5DA2E5D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51A3EEFB">
            <w:pPr>
              <w:widowControl/>
              <w:tabs>
                <w:tab w:val="center" w:pos="227"/>
              </w:tabs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ab/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3B42C68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5862B92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1B4CDC1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3B07DD4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千元</w:t>
            </w:r>
          </w:p>
          <w:p w14:paraId="286DFCE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0BB1E0D9">
            <w:pPr>
              <w:widowControl/>
              <w:spacing w:line="280" w:lineRule="exact"/>
              <w:ind w:firstLine="180" w:firstLineChars="100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</w:t>
            </w:r>
          </w:p>
          <w:p w14:paraId="33A141CC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DA1015A">
            <w:pPr>
              <w:widowControl/>
              <w:spacing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千元</w:t>
            </w:r>
          </w:p>
        </w:tc>
        <w:tc>
          <w:tcPr>
            <w:tcW w:w="220" w:type="pct"/>
            <w:tcBorders>
              <w:bottom w:val="single" w:color="auto" w:sz="4" w:space="0"/>
              <w:right w:val="single" w:color="auto" w:sz="2" w:space="0"/>
            </w:tcBorders>
            <w:shd w:val="clear" w:color="auto" w:fill="FFFFFF"/>
            <w:noWrap/>
            <w:vAlign w:val="top"/>
          </w:tcPr>
          <w:p w14:paraId="5DFEC81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6D184FF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22</w:t>
            </w:r>
          </w:p>
          <w:p w14:paraId="4D3A7E92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23</w:t>
            </w:r>
          </w:p>
          <w:p w14:paraId="3078F35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24</w:t>
            </w:r>
          </w:p>
          <w:p w14:paraId="6B4039A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25</w:t>
            </w:r>
          </w:p>
          <w:p w14:paraId="4096331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26</w:t>
            </w:r>
          </w:p>
          <w:p w14:paraId="376C994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27</w:t>
            </w:r>
          </w:p>
          <w:p w14:paraId="5A96757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28FDEA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1B03011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29</w:t>
            </w:r>
          </w:p>
          <w:p w14:paraId="4CF93F3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  <w:p w14:paraId="11C1640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</w:p>
          <w:p w14:paraId="66A5667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</w:t>
            </w:r>
          </w:p>
          <w:p w14:paraId="04A185E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53</w:t>
            </w:r>
          </w:p>
          <w:p w14:paraId="4A040F5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54</w:t>
            </w:r>
          </w:p>
          <w:p w14:paraId="16E8070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B7875E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36</w:t>
            </w:r>
          </w:p>
          <w:p w14:paraId="54FFE43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37</w:t>
            </w:r>
          </w:p>
          <w:p w14:paraId="42B82F9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747499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38</w:t>
            </w:r>
          </w:p>
          <w:p w14:paraId="0536A34B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40</w:t>
            </w:r>
          </w:p>
          <w:p w14:paraId="7A5E090C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41</w:t>
            </w:r>
          </w:p>
          <w:p w14:paraId="73C18302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D133CB1">
            <w:pPr>
              <w:widowControl/>
              <w:tabs>
                <w:tab w:val="center" w:pos="227"/>
              </w:tabs>
              <w:spacing w:line="280" w:lineRule="exac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4EB48D0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6</w:t>
            </w:r>
          </w:p>
          <w:p w14:paraId="42E76F8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7</w:t>
            </w:r>
          </w:p>
          <w:p w14:paraId="4F635BE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48</w:t>
            </w:r>
          </w:p>
          <w:p w14:paraId="0133511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49</w:t>
            </w:r>
          </w:p>
          <w:p w14:paraId="183D1CD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5800E8AF">
            <w:pPr>
              <w:widowControl/>
              <w:spacing w:line="280" w:lineRule="exac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50</w:t>
            </w:r>
          </w:p>
          <w:p w14:paraId="12595E1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—</w:t>
            </w:r>
          </w:p>
          <w:p w14:paraId="50FF87A2">
            <w:pPr>
              <w:widowControl/>
              <w:spacing w:line="280" w:lineRule="exac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219" w:type="pct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 w14:paraId="6FC6C80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</w:tbl>
    <w:p w14:paraId="615E1B89">
      <w:pPr>
        <w:spacing w:line="300" w:lineRule="exact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单位负责人：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　统计负责人：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　填表人：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　　联系电话：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 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报出日期：２０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年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月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日</w:t>
      </w:r>
    </w:p>
    <w:p w14:paraId="6D380CBF">
      <w:pPr>
        <w:spacing w:line="300" w:lineRule="exact"/>
        <w:rPr>
          <w:rFonts w:ascii="宋体" w:hAnsi="宋体" w:cs="宋体"/>
          <w:color w:val="auto"/>
          <w:kern w:val="0"/>
          <w:sz w:val="18"/>
          <w:szCs w:val="18"/>
        </w:rPr>
      </w:pPr>
    </w:p>
    <w:p w14:paraId="243DDBD3">
      <w:pPr>
        <w:spacing w:line="300" w:lineRule="exact"/>
        <w:ind w:left="1643" w:leftChars="11" w:hanging="1620" w:hangingChars="9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说明：</w:t>
      </w:r>
      <w:r>
        <w:rPr>
          <w:rFonts w:ascii="宋体" w:hAnsi="宋体" w:cs="宋体"/>
          <w:color w:val="auto"/>
          <w:kern w:val="0"/>
          <w:sz w:val="18"/>
          <w:szCs w:val="18"/>
        </w:rPr>
        <w:t>1.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统计范围：辖区内规模以上采矿业，制造业，电力、热力、燃气及水生产和供应业企业法人单位；特、一级总承包，一级专业承包建筑业企业法人单位；规模以上交通运输、仓储和邮政业，信息传输、软件和信息技术服务业，租赁和商务服务业，科学研究和技术服务业，水利、环境和公共设施管理业，卫生和社会工作，文化、体育和娱乐业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eastAsia="zh-CN"/>
        </w:rPr>
        <w:t>，科研育种相关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企业法人单位。</w:t>
      </w:r>
    </w:p>
    <w:p w14:paraId="3BE700E9">
      <w:pPr>
        <w:spacing w:line="300" w:lineRule="exact"/>
        <w:ind w:left="1718" w:leftChars="261" w:hanging="1170" w:hangingChars="65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2.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报送日期及方式：调查单位20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年3月10日24时前网上填报，省级统计机构20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年</w:t>
      </w:r>
      <w:r>
        <w:rPr>
          <w:rFonts w:hint="default" w:ascii="宋体" w:hAnsi="宋体" w:cs="宋体"/>
          <w:color w:val="auto"/>
          <w:kern w:val="0"/>
          <w:sz w:val="18"/>
          <w:szCs w:val="18"/>
          <w:lang w:val="en-US"/>
        </w:rPr>
        <w:t>3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月</w:t>
      </w:r>
      <w:r>
        <w:rPr>
          <w:rFonts w:hint="default" w:ascii="宋体" w:hAnsi="宋体" w:cs="宋体"/>
          <w:color w:val="auto"/>
          <w:kern w:val="0"/>
          <w:sz w:val="18"/>
          <w:szCs w:val="18"/>
          <w:lang w:val="en-US"/>
        </w:rPr>
        <w:t>31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日24时前完成数据审核、验收、上报。</w:t>
      </w:r>
    </w:p>
    <w:p w14:paraId="299E843A">
      <w:pPr>
        <w:spacing w:line="300" w:lineRule="exact"/>
        <w:ind w:left="1622" w:leftChars="258" w:hanging="1080" w:hangingChars="6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3.标注“*”符号的指标限规模以上工业企业法人单位填报。</w:t>
      </w:r>
    </w:p>
    <w:p w14:paraId="0C7DC435">
      <w:pPr>
        <w:spacing w:line="300" w:lineRule="exact"/>
        <w:ind w:left="1622" w:leftChars="258" w:hanging="1080" w:hangingChars="6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4.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审核关系：</w:t>
      </w:r>
    </w:p>
    <w:p w14:paraId="6196B2F8">
      <w:pPr>
        <w:spacing w:line="300" w:lineRule="exact"/>
        <w:ind w:left="1622" w:leftChars="344" w:hanging="900" w:hangingChars="5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表内审核：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 </w:t>
      </w:r>
    </w:p>
    <w:p w14:paraId="5DAE85BD">
      <w:pPr>
        <w:spacing w:line="300" w:lineRule="exact"/>
        <w:ind w:left="1623" w:leftChars="387" w:hanging="810" w:hangingChars="45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(1)1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2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</w:t>
      </w:r>
      <w:r>
        <w:rPr>
          <w:rFonts w:ascii="宋体" w:hAnsi="宋体" w:cs="宋体"/>
          <w:color w:val="auto"/>
          <w:kern w:val="0"/>
          <w:sz w:val="18"/>
          <w:szCs w:val="18"/>
        </w:rPr>
        <w:t>(2)1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3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</w:t>
      </w:r>
      <w:r>
        <w:rPr>
          <w:rFonts w:ascii="宋体" w:hAnsi="宋体" w:cs="宋体"/>
          <w:color w:val="auto"/>
          <w:kern w:val="0"/>
          <w:sz w:val="18"/>
          <w:szCs w:val="18"/>
        </w:rPr>
        <w:t>(3)1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4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(4)1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24+25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(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5</w:t>
      </w:r>
      <w:r>
        <w:rPr>
          <w:rFonts w:ascii="宋体" w:hAnsi="宋体" w:cs="宋体"/>
          <w:color w:val="auto"/>
          <w:kern w:val="0"/>
          <w:sz w:val="18"/>
          <w:szCs w:val="18"/>
        </w:rPr>
        <w:t>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≥6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</w:t>
      </w:r>
      <w:r>
        <w:rPr>
          <w:rFonts w:ascii="宋体" w:hAnsi="宋体" w:cs="宋体"/>
          <w:color w:val="auto"/>
          <w:kern w:val="0"/>
          <w:sz w:val="18"/>
          <w:szCs w:val="18"/>
        </w:rPr>
        <w:t>(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6</w:t>
      </w:r>
      <w:r>
        <w:rPr>
          <w:rFonts w:ascii="宋体" w:hAnsi="宋体" w:cs="宋体"/>
          <w:color w:val="auto"/>
          <w:kern w:val="0"/>
          <w:sz w:val="18"/>
          <w:szCs w:val="18"/>
        </w:rPr>
        <w:t>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23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24+25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 </w:t>
      </w:r>
    </w:p>
    <w:p w14:paraId="7A83F6A7">
      <w:pPr>
        <w:spacing w:line="300" w:lineRule="exact"/>
        <w:ind w:left="1623" w:leftChars="387" w:hanging="810" w:hangingChars="45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(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7</w:t>
      </w:r>
      <w:r>
        <w:rPr>
          <w:rFonts w:ascii="宋体" w:hAnsi="宋体" w:cs="宋体"/>
          <w:color w:val="auto"/>
          <w:kern w:val="0"/>
          <w:sz w:val="18"/>
          <w:szCs w:val="18"/>
        </w:rPr>
        <w:t>)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7</w:t>
      </w:r>
      <w:r>
        <w:rPr>
          <w:rFonts w:ascii="宋体" w:hAnsi="宋体" w:cs="宋体"/>
          <w:color w:val="auto"/>
          <w:kern w:val="0"/>
          <w:sz w:val="18"/>
          <w:szCs w:val="18"/>
        </w:rPr>
        <w:t>=8+9+10+11+12+13+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14+</w:t>
      </w:r>
      <w:r>
        <w:rPr>
          <w:rFonts w:ascii="宋体" w:hAnsi="宋体" w:cs="宋体"/>
          <w:color w:val="auto"/>
          <w:kern w:val="0"/>
          <w:sz w:val="18"/>
          <w:szCs w:val="18"/>
        </w:rPr>
        <w:t>19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26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(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8</w:t>
      </w:r>
      <w:r>
        <w:rPr>
          <w:rFonts w:ascii="宋体" w:hAnsi="宋体" w:cs="宋体"/>
          <w:color w:val="auto"/>
          <w:kern w:val="0"/>
          <w:sz w:val="18"/>
          <w:szCs w:val="18"/>
        </w:rPr>
        <w:t>)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若</w:t>
      </w:r>
      <w:r>
        <w:rPr>
          <w:rFonts w:ascii="宋体" w:hAnsi="宋体" w:cs="宋体"/>
          <w:color w:val="auto"/>
          <w:kern w:val="0"/>
          <w:sz w:val="18"/>
          <w:szCs w:val="18"/>
        </w:rPr>
        <w:t>1&gt;0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，则8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&gt;0 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     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</w:t>
      </w:r>
      <w:r>
        <w:rPr>
          <w:rFonts w:ascii="宋体" w:hAnsi="宋体" w:cs="宋体"/>
          <w:color w:val="auto"/>
          <w:kern w:val="0"/>
          <w:sz w:val="18"/>
          <w:szCs w:val="18"/>
        </w:rPr>
        <w:t>(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9</w:t>
      </w:r>
      <w:r>
        <w:rPr>
          <w:rFonts w:ascii="宋体" w:hAnsi="宋体" w:cs="宋体"/>
          <w:color w:val="auto"/>
          <w:kern w:val="0"/>
          <w:sz w:val="18"/>
          <w:szCs w:val="18"/>
        </w:rPr>
        <w:t>)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若8</w:t>
      </w:r>
      <w:r>
        <w:rPr>
          <w:rFonts w:ascii="宋体" w:hAnsi="宋体" w:cs="宋体"/>
          <w:color w:val="auto"/>
          <w:kern w:val="0"/>
          <w:sz w:val="18"/>
          <w:szCs w:val="18"/>
        </w:rPr>
        <w:t>&gt;0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，则</w:t>
      </w:r>
      <w:r>
        <w:rPr>
          <w:rFonts w:ascii="宋体" w:hAnsi="宋体" w:cs="宋体"/>
          <w:color w:val="auto"/>
          <w:kern w:val="0"/>
          <w:sz w:val="18"/>
          <w:szCs w:val="18"/>
        </w:rPr>
        <w:t xml:space="preserve">1&gt;0    </w:t>
      </w:r>
    </w:p>
    <w:p w14:paraId="1CD3F833">
      <w:pPr>
        <w:spacing w:line="300" w:lineRule="exact"/>
        <w:ind w:firstLine="810" w:firstLineChars="45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(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10</w:t>
      </w:r>
      <w:r>
        <w:rPr>
          <w:rFonts w:ascii="宋体" w:hAnsi="宋体" w:cs="宋体"/>
          <w:color w:val="auto"/>
          <w:kern w:val="0"/>
          <w:sz w:val="18"/>
          <w:szCs w:val="18"/>
        </w:rPr>
        <w:t>)1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4</w:t>
      </w:r>
      <w:r>
        <w:rPr>
          <w:rFonts w:ascii="宋体" w:hAnsi="宋体" w:cs="宋体"/>
          <w:color w:val="auto"/>
          <w:kern w:val="0"/>
          <w:sz w:val="18"/>
          <w:szCs w:val="18"/>
        </w:rPr>
        <w:t>=15+16+17+18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         </w:t>
      </w:r>
      <w:r>
        <w:rPr>
          <w:rFonts w:ascii="宋体" w:hAnsi="宋体" w:cs="宋体"/>
          <w:color w:val="auto"/>
          <w:kern w:val="0"/>
          <w:sz w:val="18"/>
          <w:szCs w:val="18"/>
        </w:rPr>
        <w:t>(1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1</w:t>
      </w:r>
      <w:r>
        <w:rPr>
          <w:rFonts w:ascii="宋体" w:hAnsi="宋体" w:cs="宋体"/>
          <w:color w:val="auto"/>
          <w:kern w:val="0"/>
          <w:sz w:val="18"/>
          <w:szCs w:val="18"/>
        </w:rPr>
        <w:t>)20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21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                  </w:t>
      </w:r>
    </w:p>
    <w:p w14:paraId="3FF25D53">
      <w:pPr>
        <w:spacing w:line="300" w:lineRule="exact"/>
        <w:ind w:left="1623" w:leftChars="387" w:hanging="810" w:hangingChars="45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ascii="宋体" w:hAnsi="宋体" w:cs="宋体"/>
          <w:color w:val="auto"/>
          <w:kern w:val="0"/>
          <w:sz w:val="18"/>
          <w:szCs w:val="18"/>
        </w:rPr>
        <w:t>(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12</w:t>
      </w:r>
      <w:r>
        <w:rPr>
          <w:rFonts w:ascii="宋体" w:hAnsi="宋体" w:cs="宋体"/>
          <w:color w:val="auto"/>
          <w:kern w:val="0"/>
          <w:sz w:val="18"/>
          <w:szCs w:val="18"/>
        </w:rPr>
        <w:t>)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若</w:t>
      </w:r>
      <w:r>
        <w:rPr>
          <w:rFonts w:ascii="宋体" w:hAnsi="宋体" w:cs="宋体"/>
          <w:color w:val="auto"/>
          <w:kern w:val="0"/>
          <w:sz w:val="18"/>
          <w:szCs w:val="18"/>
        </w:rPr>
        <w:t>27&gt;0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，则</w:t>
      </w:r>
      <w:r>
        <w:rPr>
          <w:rFonts w:ascii="宋体" w:hAnsi="宋体" w:cs="宋体"/>
          <w:color w:val="auto"/>
          <w:kern w:val="0"/>
          <w:sz w:val="18"/>
          <w:szCs w:val="18"/>
        </w:rPr>
        <w:t>22&gt;0           (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13</w:t>
      </w:r>
      <w:r>
        <w:rPr>
          <w:rFonts w:ascii="宋体" w:hAnsi="宋体" w:cs="宋体"/>
          <w:color w:val="auto"/>
          <w:kern w:val="0"/>
          <w:sz w:val="18"/>
          <w:szCs w:val="18"/>
        </w:rPr>
        <w:t>)29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30       (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14</w:t>
      </w:r>
      <w:r>
        <w:rPr>
          <w:rFonts w:ascii="宋体" w:hAnsi="宋体" w:cs="宋体"/>
          <w:color w:val="auto"/>
          <w:kern w:val="0"/>
          <w:sz w:val="18"/>
          <w:szCs w:val="18"/>
        </w:rPr>
        <w:t>)32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33   (</w:t>
      </w:r>
      <w:r>
        <w:rPr>
          <w:rFonts w:hint="eastAsia" w:ascii="宋体" w:hAnsi="宋体" w:cs="宋体"/>
          <w:color w:val="auto"/>
          <w:kern w:val="0"/>
          <w:sz w:val="18"/>
          <w:szCs w:val="18"/>
          <w:lang w:val="en-US" w:eastAsia="zh-CN"/>
        </w:rPr>
        <w:t>15</w:t>
      </w:r>
      <w:r>
        <w:rPr>
          <w:rFonts w:ascii="宋体" w:hAnsi="宋体" w:cs="宋体"/>
          <w:color w:val="auto"/>
          <w:kern w:val="0"/>
          <w:sz w:val="18"/>
          <w:szCs w:val="18"/>
        </w:rPr>
        <w:t>)36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37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 xml:space="preserve">  </w:t>
      </w:r>
    </w:p>
    <w:p w14:paraId="1D56CCB6">
      <w:pPr>
        <w:spacing w:line="300" w:lineRule="exact"/>
        <w:ind w:left="1622" w:leftChars="344" w:hanging="900" w:hangingChars="500"/>
        <w:rPr>
          <w:rFonts w:ascii="宋体" w:hAns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color w:val="auto"/>
          <w:kern w:val="0"/>
          <w:sz w:val="18"/>
          <w:szCs w:val="18"/>
        </w:rPr>
        <w:t>表间审核：</w:t>
      </w:r>
    </w:p>
    <w:p w14:paraId="07104191">
      <w:pPr>
        <w:spacing w:line="300" w:lineRule="exact"/>
        <w:ind w:left="2" w:leftChars="1" w:firstLine="810" w:firstLineChars="450"/>
        <w:jc w:val="left"/>
        <w:rPr>
          <w:rFonts w:ascii="宋体" w:cs="宋体"/>
          <w:color w:val="auto"/>
          <w:sz w:val="18"/>
          <w:szCs w:val="18"/>
        </w:rPr>
      </w:pPr>
      <w:r>
        <w:rPr>
          <w:rFonts w:hint="eastAsia" w:ascii="宋体" w:cs="宋体"/>
          <w:color w:val="auto"/>
          <w:kern w:val="0"/>
          <w:sz w:val="18"/>
          <w:szCs w:val="18"/>
        </w:rPr>
        <w:t>(</w:t>
      </w:r>
      <w:r>
        <w:rPr>
          <w:rFonts w:asci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cs="宋体"/>
          <w:color w:val="auto"/>
          <w:kern w:val="0"/>
          <w:sz w:val="18"/>
          <w:szCs w:val="18"/>
        </w:rPr>
        <w:t>)</w:t>
      </w:r>
      <w:r>
        <w:rPr>
          <w:rFonts w:asci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cs="宋体"/>
          <w:color w:val="auto"/>
          <w:kern w:val="0"/>
          <w:sz w:val="18"/>
          <w:szCs w:val="18"/>
        </w:rPr>
        <w:t>07-2表(1)*12≥</w:t>
      </w:r>
      <w:r>
        <w:rPr>
          <w:rFonts w:asci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cs="宋体"/>
          <w:color w:val="auto"/>
          <w:kern w:val="0"/>
          <w:sz w:val="18"/>
          <w:szCs w:val="18"/>
        </w:rPr>
        <w:t>07-1表∑(9)</w:t>
      </w:r>
    </w:p>
    <w:p w14:paraId="13D206F0">
      <w:pPr>
        <w:spacing w:line="240" w:lineRule="exact"/>
        <w:ind w:left="2" w:leftChars="1" w:firstLine="990" w:firstLineChars="550"/>
        <w:jc w:val="left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cs="宋体"/>
          <w:color w:val="auto"/>
          <w:kern w:val="0"/>
          <w:sz w:val="18"/>
          <w:szCs w:val="18"/>
        </w:rPr>
        <w:t>(2)</w:t>
      </w:r>
      <w:r>
        <w:rPr>
          <w:rFonts w:ascii="宋体" w:hAns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07-2表(7)</w:t>
      </w:r>
      <w:r>
        <w:rPr>
          <w:rFonts w:hint="eastAsia" w:ascii="宋体" w:cs="宋体"/>
          <w:color w:val="auto"/>
          <w:kern w:val="0"/>
          <w:sz w:val="18"/>
          <w:szCs w:val="18"/>
        </w:rPr>
        <w:t>≥</w:t>
      </w:r>
      <w:r>
        <w:rPr>
          <w:rFonts w:ascii="宋体" w:hAnsi="宋体" w:cs="宋体"/>
          <w:color w:val="auto"/>
          <w:kern w:val="0"/>
          <w:sz w:val="18"/>
          <w:szCs w:val="18"/>
        </w:rPr>
        <w:t>1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07-1表∑(</w:t>
      </w:r>
      <w:r>
        <w:rPr>
          <w:rFonts w:ascii="宋体" w:hAnsi="宋体" w:cs="宋体"/>
          <w:color w:val="auto"/>
          <w:kern w:val="0"/>
          <w:sz w:val="18"/>
          <w:szCs w:val="18"/>
        </w:rPr>
        <w:t>10</w:t>
      </w:r>
      <w:r>
        <w:rPr>
          <w:rFonts w:hint="eastAsia" w:ascii="宋体" w:hAnsi="宋体" w:cs="宋体"/>
          <w:color w:val="auto"/>
          <w:kern w:val="0"/>
          <w:sz w:val="18"/>
          <w:szCs w:val="18"/>
        </w:rPr>
        <w:t>)</w:t>
      </w:r>
    </w:p>
    <w:p w14:paraId="35F200C2">
      <w:pPr>
        <w:spacing w:line="300" w:lineRule="exact"/>
        <w:ind w:firstLine="810" w:firstLineChars="450"/>
        <w:rPr>
          <w:rFonts w:hint="default" w:ascii="Times New Roman" w:hAnsi="Times New Roman" w:cs="Times New Roman"/>
          <w:color w:val="auto"/>
          <w:kern w:val="0"/>
          <w:sz w:val="18"/>
          <w:szCs w:val="18"/>
          <w:highlight w:val="none"/>
        </w:rPr>
      </w:pPr>
    </w:p>
    <w:p w14:paraId="416A6F22">
      <w:pPr>
        <w:spacing w:before="62" w:beforeLines="20" w:after="62" w:afterLines="20" w:line="0" w:lineRule="atLeas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sectPr>
          <w:footerReference r:id="rId7" w:type="default"/>
          <w:footerReference r:id="rId8" w:type="even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6A4840CF">
      <w:pPr>
        <w:snapToGrid w:val="0"/>
        <w:spacing w:line="700" w:lineRule="exact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5</w:t>
      </w:r>
    </w:p>
    <w:p w14:paraId="11E36A31">
      <w:pPr>
        <w:snapToGrid w:val="0"/>
        <w:spacing w:line="7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申报材料承诺函</w:t>
      </w:r>
    </w:p>
    <w:p w14:paraId="16133848">
      <w:pPr>
        <w:snapToGrid w:val="0"/>
        <w:spacing w:line="70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646F06C6">
      <w:pPr>
        <w:snapToGrid w:val="0"/>
        <w:spacing w:line="700" w:lineRule="exact"/>
        <w:ind w:left="4798" w:leftChars="304" w:hanging="4160" w:hangingChars="13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单位：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统一社会信用代码：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</w:t>
      </w:r>
    </w:p>
    <w:p w14:paraId="671C70E6">
      <w:pPr>
        <w:snapToGrid w:val="0"/>
        <w:spacing w:line="700" w:lineRule="exact"/>
        <w:ind w:left="4798" w:leftChars="304" w:hanging="4160" w:hangingChars="13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谨就申请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事宜，做出以下承诺：</w:t>
      </w:r>
    </w:p>
    <w:p w14:paraId="3666FF08">
      <w:pPr>
        <w:snapToGrid w:val="0"/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1．保证所提交的申请资料全面、真实、准确、有效；</w:t>
      </w:r>
    </w:p>
    <w:p w14:paraId="439BF3FE">
      <w:pPr>
        <w:snapToGrid w:val="0"/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 如有隐瞒、虚假等不实之处，愿意承担相应的法律责任，接受将失信违法行为纳入不良信用记录并向社会公开。</w:t>
      </w:r>
    </w:p>
    <w:p w14:paraId="3A514F9D">
      <w:pPr>
        <w:snapToGrid w:val="0"/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</w:t>
      </w:r>
    </w:p>
    <w:p w14:paraId="34EADB47">
      <w:pPr>
        <w:snapToGrid w:val="0"/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327D5A42">
      <w:pPr>
        <w:snapToGrid w:val="0"/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11C92686">
      <w:pPr>
        <w:snapToGrid w:val="0"/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  （单位公章）  </w:t>
      </w:r>
    </w:p>
    <w:p w14:paraId="0C474F94">
      <w:pPr>
        <w:snapToGrid w:val="0"/>
        <w:spacing w:line="7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法人代表签字（章）：                                                                   </w:t>
      </w:r>
    </w:p>
    <w:p w14:paraId="6CB90F1E">
      <w:pPr>
        <w:snapToGrid w:val="0"/>
        <w:spacing w:line="7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sectPr>
          <w:footerReference r:id="rId9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  年     月    日 </w:t>
      </w:r>
    </w:p>
    <w:p w14:paraId="409B4365"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方正黑体_GBK" w:cs="Times New Roman"/>
          <w:color w:val="auto"/>
          <w:sz w:val="32"/>
          <w:szCs w:val="32"/>
          <w:lang w:val="en-US" w:eastAsia="zh-CN"/>
        </w:rPr>
        <w:t>6</w:t>
      </w:r>
    </w:p>
    <w:p w14:paraId="301B7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企业变更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相关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材料</w:t>
      </w:r>
    </w:p>
    <w:p w14:paraId="1C654B72">
      <w:pPr>
        <w:pStyle w:val="10"/>
        <w:keepNext w:val="0"/>
        <w:keepLines w:val="0"/>
        <w:pageBreakBefore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3" w:firstLineChars="200"/>
        <w:jc w:val="both"/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eastAsia="zh-CN"/>
        </w:rPr>
        <w:t>（一）变更情况说明（需加盖公章）</w:t>
      </w:r>
    </w:p>
    <w:p w14:paraId="7F02D852">
      <w:pPr>
        <w:pStyle w:val="10"/>
        <w:keepNext w:val="0"/>
        <w:keepLines w:val="0"/>
        <w:pageBreakBefore w:val="0"/>
        <w:numPr>
          <w:ilvl w:val="0"/>
          <w:numId w:val="2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变更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（说明变更理由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内容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）。</w:t>
      </w:r>
    </w:p>
    <w:p w14:paraId="16AB5A27">
      <w:pPr>
        <w:pStyle w:val="10"/>
        <w:keepNext w:val="0"/>
        <w:keepLines w:val="0"/>
        <w:pageBreakBefore w:val="0"/>
        <w:numPr>
          <w:ilvl w:val="0"/>
          <w:numId w:val="2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主营业务变化情况（没有请说明无此情况）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。</w:t>
      </w:r>
    </w:p>
    <w:p w14:paraId="1078C066">
      <w:pPr>
        <w:pStyle w:val="10"/>
        <w:keepNext w:val="0"/>
        <w:keepLines w:val="0"/>
        <w:pageBreakBefore w:val="0"/>
        <w:numPr>
          <w:ilvl w:val="0"/>
          <w:numId w:val="2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企业技术中心组织体系、研发人员构成、技术开发仪器设备、研发投入等变化情况（没有请说明无此情况）。</w:t>
      </w:r>
    </w:p>
    <w:p w14:paraId="19684897">
      <w:pPr>
        <w:pStyle w:val="10"/>
        <w:keepNext w:val="0"/>
        <w:keepLines w:val="0"/>
        <w:pageBreakBefore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3" w:firstLineChars="200"/>
        <w:jc w:val="both"/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eastAsia="zh-CN"/>
        </w:rPr>
        <w:t>经工商部门核准变更登记通知书（须有工商部门的登记注册专用章）。</w:t>
      </w:r>
    </w:p>
    <w:p w14:paraId="064278DF">
      <w:pPr>
        <w:pStyle w:val="10"/>
        <w:keepNext w:val="0"/>
        <w:keepLines w:val="0"/>
        <w:pageBreakBefore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firstLine="643" w:firstLineChars="200"/>
        <w:jc w:val="both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/>
        </w:rPr>
        <w:t>（三）变更后的企业工商营业执照、组织机构代码证、税务登记证或“三证合一”工商营业执照复印件。</w:t>
      </w:r>
    </w:p>
    <w:p w14:paraId="5435F12F"/>
    <w:p w14:paraId="29353EB7">
      <w:pPr>
        <w:snapToGrid w:val="0"/>
        <w:spacing w:line="7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4E7785F3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51D83B-E73B-4086-8494-4A3C0C8B6A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4C62689-7F39-4361-A596-D6CA82B3FA75}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E099C20-FE67-4FEF-937B-732A8502FB1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B831B78-7950-4E7A-84EF-0125EA091E9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0BBD7D2-5F6D-424D-871F-B211231C5158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  <w:embedRegular r:id="rId6" w:fontKey="{07A4B9E8-3384-481C-9E03-420A5397B331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7" w:fontKey="{F0DCDDBC-D9E4-4E92-9217-CF4F5102A24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8" w:fontKey="{8657C8C5-8AC1-4EBD-A0DA-268394B8505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B1B27">
    <w:pPr>
      <w:pStyle w:val="6"/>
      <w:wordWrap w:val="0"/>
      <w:ind w:right="40"/>
      <w:jc w:val="right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19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 xml:space="preserve">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DFF912">
    <w:pPr>
      <w:pStyle w:val="6"/>
      <w:ind w:right="360" w:firstLine="280" w:firstLineChars="100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20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FFC209">
    <w:pPr>
      <w:pStyle w:val="6"/>
      <w:ind w:right="40"/>
      <w:jc w:val="center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29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8E1A6">
    <w:pPr>
      <w:pStyle w:val="6"/>
      <w:ind w:right="360"/>
      <w:jc w:val="center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30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09CFD">
    <w:pPr>
      <w:pStyle w:val="6"/>
      <w:wordWrap w:val="0"/>
      <w:ind w:right="40"/>
      <w:jc w:val="right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33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>—　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52AD6">
    <w:pPr>
      <w:pStyle w:val="6"/>
      <w:ind w:right="360" w:firstLine="280" w:firstLineChars="100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32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2230F">
    <w:pPr>
      <w:pStyle w:val="6"/>
      <w:ind w:right="40"/>
      <w:jc w:val="center"/>
      <w:rPr>
        <w:rFonts w:ascii="仿宋_GB2312" w:eastAsia="Times New Roman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fldChar w:fldCharType="begin"/>
    </w:r>
    <w:r>
      <w:rPr>
        <w:rStyle w:val="9"/>
        <w:rFonts w:hint="eastAsia" w:ascii="仿宋_GB2312"/>
        <w:sz w:val="28"/>
      </w:rPr>
      <w:instrText xml:space="preserve"> PAGE </w:instrText>
    </w:r>
    <w:r>
      <w:rPr>
        <w:rFonts w:hint="eastAsia" w:ascii="仿宋_GB2312"/>
        <w:sz w:val="28"/>
      </w:rPr>
      <w:fldChar w:fldCharType="separate"/>
    </w:r>
    <w:r>
      <w:rPr>
        <w:rStyle w:val="9"/>
        <w:rFonts w:ascii="仿宋_GB2312"/>
        <w:sz w:val="28"/>
      </w:rPr>
      <w:t>37</w:t>
    </w:r>
    <w:r>
      <w:rPr>
        <w:rFonts w:hint="eastAsia" w:ascii="仿宋_GB2312"/>
        <w:sz w:val="28"/>
      </w:rPr>
      <w:fldChar w:fldCharType="end"/>
    </w:r>
    <w:r>
      <w:rPr>
        <w:rFonts w:hint="eastAsia" w:ascii="仿宋_GB2312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002C2C"/>
    <w:multiLevelType w:val="singleLevel"/>
    <w:tmpl w:val="9F002C2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3A66290"/>
    <w:multiLevelType w:val="singleLevel"/>
    <w:tmpl w:val="63A6629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OTk4NDZhNGFkYTZlYmFmZDNjYTllOTU5ODY3MmQifQ=="/>
  </w:docVars>
  <w:rsids>
    <w:rsidRoot w:val="2D6C2AA3"/>
    <w:rsid w:val="053C512E"/>
    <w:rsid w:val="101D6928"/>
    <w:rsid w:val="15763D45"/>
    <w:rsid w:val="1D9624ED"/>
    <w:rsid w:val="22D255A4"/>
    <w:rsid w:val="25F650CB"/>
    <w:rsid w:val="2D6C2AA3"/>
    <w:rsid w:val="335C05C6"/>
    <w:rsid w:val="34741FAA"/>
    <w:rsid w:val="3A6164C2"/>
    <w:rsid w:val="3DC2767C"/>
    <w:rsid w:val="3EFB72A5"/>
    <w:rsid w:val="42D94CEF"/>
    <w:rsid w:val="46B1519F"/>
    <w:rsid w:val="471054F8"/>
    <w:rsid w:val="4D8F5346"/>
    <w:rsid w:val="5060129E"/>
    <w:rsid w:val="570C5CDB"/>
    <w:rsid w:val="585E1664"/>
    <w:rsid w:val="59AC3090"/>
    <w:rsid w:val="64C574CA"/>
    <w:rsid w:val="65531B38"/>
    <w:rsid w:val="6FF7A3A8"/>
    <w:rsid w:val="72451F48"/>
    <w:rsid w:val="7B825CBD"/>
    <w:rsid w:val="7F20789A"/>
    <w:rsid w:val="ECDEE962"/>
    <w:rsid w:val="FDFF81BB"/>
    <w:rsid w:val="FF5B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200" w:leftChars="200" w:firstLine="200" w:firstLineChars="200"/>
    </w:pPr>
    <w:rPr>
      <w:rFonts w:ascii="Calibri" w:hAnsi="Calibri"/>
      <w:kern w:val="2"/>
      <w:sz w:val="21"/>
      <w:szCs w:val="24"/>
    </w:rPr>
  </w:style>
  <w:style w:type="paragraph" w:styleId="3">
    <w:name w:val="Body Text Indent"/>
    <w:basedOn w:val="1"/>
    <w:next w:val="1"/>
    <w:qFormat/>
    <w:uiPriority w:val="99"/>
    <w:pPr>
      <w:adjustRightInd w:val="0"/>
      <w:spacing w:line="360" w:lineRule="atLeast"/>
      <w:ind w:firstLine="600"/>
      <w:textAlignment w:val="baseline"/>
    </w:pPr>
    <w:rPr>
      <w:kern w:val="0"/>
      <w:sz w:val="30"/>
      <w:szCs w:val="20"/>
    </w:rPr>
  </w:style>
  <w:style w:type="paragraph" w:styleId="4">
    <w:name w:val="Body Text"/>
    <w:basedOn w:val="1"/>
    <w:next w:val="5"/>
    <w:unhideWhenUsed/>
    <w:qFormat/>
    <w:uiPriority w:val="99"/>
    <w:pPr>
      <w:spacing w:before="100" w:beforeAutospacing="1" w:after="120"/>
    </w:pPr>
    <w:rPr>
      <w:szCs w:val="21"/>
    </w:rPr>
  </w:style>
  <w:style w:type="paragraph" w:styleId="5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DejaVu Sans" w:hAnsi="DejaVu Sans" w:eastAsia="宋体" w:cs="Times New Roman"/>
      <w:b/>
      <w:sz w:val="4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 w:ascii="Times New Roman" w:eastAsia="仿宋_GB2312"/>
      <w:kern w:val="2"/>
      <w:sz w:val="18"/>
    </w:rPr>
  </w:style>
  <w:style w:type="character" w:styleId="9">
    <w:name w:val="page number"/>
    <w:basedOn w:val="8"/>
    <w:qFormat/>
    <w:uiPriority w:val="0"/>
    <w:rPr>
      <w:rFonts w:hint="default" w:ascii="Times New Roman"/>
    </w:rPr>
  </w:style>
  <w:style w:type="paragraph" w:customStyle="1" w:styleId="10">
    <w:name w:val="普通 (Web)"/>
    <w:basedOn w:val="1"/>
    <w:qFormat/>
    <w:uiPriority w:val="0"/>
    <w:pPr>
      <w:widowControl/>
      <w:spacing w:before="102" w:beforeLines="0" w:after="102" w:afterLines="0" w:line="600" w:lineRule="atLeast"/>
      <w:ind w:firstLine="419"/>
      <w:jc w:val="left"/>
      <w:textAlignment w:val="baseline"/>
    </w:pPr>
    <w:rPr>
      <w:rFonts w:hint="eastAsia" w:ascii="宋体" w:eastAsia="宋体"/>
      <w:color w:val="000000"/>
      <w:sz w:val="24"/>
      <w:u w:val="none" w:color="000000"/>
    </w:rPr>
  </w:style>
  <w:style w:type="paragraph" w:customStyle="1" w:styleId="11">
    <w:name w:val="Heading #1|1"/>
    <w:basedOn w:val="1"/>
    <w:qFormat/>
    <w:uiPriority w:val="0"/>
    <w:pPr>
      <w:widowControl w:val="0"/>
      <w:shd w:val="clear" w:color="auto" w:fill="auto"/>
      <w:spacing w:after="180"/>
      <w:jc w:val="center"/>
      <w:outlineLvl w:val="0"/>
    </w:pPr>
    <w:rPr>
      <w:rFonts w:ascii="宋体" w:hAnsi="宋体" w:eastAsia="宋体" w:cs="宋体"/>
      <w:color w:val="FC010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12">
    <w:name w:val="Other|1"/>
    <w:basedOn w:val="1"/>
    <w:qFormat/>
    <w:uiPriority w:val="0"/>
    <w:pPr>
      <w:widowControl w:val="0"/>
      <w:shd w:val="clear" w:color="auto" w:fill="auto"/>
      <w:spacing w:line="271" w:lineRule="auto"/>
      <w:ind w:firstLine="2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3">
    <w:name w:val="Body text|2"/>
    <w:basedOn w:val="1"/>
    <w:qFormat/>
    <w:uiPriority w:val="0"/>
    <w:pPr>
      <w:widowControl w:val="0"/>
      <w:shd w:val="clear" w:color="auto" w:fill="auto"/>
      <w:spacing w:after="60" w:line="476" w:lineRule="exact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14">
    <w:name w:val="Body text|3"/>
    <w:basedOn w:val="1"/>
    <w:qFormat/>
    <w:uiPriority w:val="0"/>
    <w:pPr>
      <w:widowControl w:val="0"/>
      <w:shd w:val="clear" w:color="auto" w:fill="auto"/>
      <w:spacing w:line="271" w:lineRule="auto"/>
      <w:ind w:firstLine="2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5">
    <w:name w:val="Body text|4"/>
    <w:basedOn w:val="1"/>
    <w:qFormat/>
    <w:uiPriority w:val="0"/>
    <w:pPr>
      <w:widowControl w:val="0"/>
      <w:shd w:val="clear" w:color="auto" w:fill="auto"/>
      <w:ind w:left="122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6724</Words>
  <Characters>7091</Characters>
  <Lines>0</Lines>
  <Paragraphs>0</Paragraphs>
  <TotalTime>1</TotalTime>
  <ScaleCrop>false</ScaleCrop>
  <LinksUpToDate>false</LinksUpToDate>
  <CharactersWithSpaces>7581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2023-06-28T15:54:00Z</dcterms:created>
  <dc:creator>中天</dc:creator>
  <cp:lastModifiedBy>素琴</cp:lastModifiedBy>
  <dcterms:modified xsi:type="dcterms:W3CDTF">2025-02-25T09:29:29Z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FA55B781990D41F88EDC88EEC123805D_13</vt:lpwstr>
  </property>
</Properties>
</file>